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CE2129" w14:textId="77777777" w:rsidR="00306D43" w:rsidRDefault="00F1677A">
      <w:pPr>
        <w:spacing w:after="0" w:line="259" w:lineRule="auto"/>
        <w:ind w:left="55" w:right="0"/>
        <w:jc w:val="center"/>
      </w:pPr>
      <w:r>
        <w:rPr>
          <w:rFonts w:ascii="Arial" w:eastAsia="Arial" w:hAnsi="Arial" w:cs="Arial"/>
        </w:rPr>
        <w:t xml:space="preserve"> </w:t>
      </w:r>
      <w:r w:rsidR="00CA3767">
        <w:rPr>
          <w:rFonts w:ascii="Arial" w:hAnsi="Arial" w:cs="Arial"/>
          <w:noProof/>
        </w:rPr>
        <w:drawing>
          <wp:inline distT="0" distB="0" distL="0" distR="0" wp14:anchorId="467F1CFF" wp14:editId="15884DF0">
            <wp:extent cx="3781425" cy="1134428"/>
            <wp:effectExtent l="0" t="0" r="0" b="8890"/>
            <wp:docPr id="3" name="Image 3" descr="S:\Charte graphique\Logo\logo_coule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harte graphique\Logo\logo_couleur.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81425" cy="1134428"/>
                    </a:xfrm>
                    <a:prstGeom prst="rect">
                      <a:avLst/>
                    </a:prstGeom>
                    <a:noFill/>
                    <a:ln>
                      <a:noFill/>
                    </a:ln>
                  </pic:spPr>
                </pic:pic>
              </a:graphicData>
            </a:graphic>
          </wp:inline>
        </w:drawing>
      </w:r>
    </w:p>
    <w:p w14:paraId="7CDADA50" w14:textId="77777777" w:rsidR="00CA3767" w:rsidRPr="007D7B83" w:rsidRDefault="00CA3767" w:rsidP="00CA3767">
      <w:pPr>
        <w:spacing w:line="360" w:lineRule="auto"/>
        <w:jc w:val="center"/>
        <w:rPr>
          <w:rFonts w:ascii="Arial" w:hAnsi="Arial" w:cs="Arial"/>
          <w:sz w:val="24"/>
          <w:szCs w:val="24"/>
        </w:rPr>
      </w:pPr>
      <w:r w:rsidRPr="007D7B83">
        <w:rPr>
          <w:rFonts w:ascii="Arial" w:hAnsi="Arial" w:cs="Arial"/>
          <w:b/>
          <w:smallCaps/>
          <w:snapToGrid w:val="0"/>
          <w:spacing w:val="40"/>
          <w:sz w:val="24"/>
          <w:szCs w:val="24"/>
        </w:rPr>
        <w:t xml:space="preserve">Direction </w:t>
      </w:r>
      <w:r>
        <w:rPr>
          <w:rFonts w:ascii="Arial" w:hAnsi="Arial" w:cs="Arial"/>
          <w:b/>
          <w:smallCaps/>
          <w:snapToGrid w:val="0"/>
          <w:spacing w:val="40"/>
          <w:sz w:val="24"/>
          <w:szCs w:val="24"/>
        </w:rPr>
        <w:t>du Pôle Travaux – Achats - Logistique</w:t>
      </w:r>
    </w:p>
    <w:p w14:paraId="72F626A5" w14:textId="77777777" w:rsidR="00306D43" w:rsidRDefault="00306D43">
      <w:pPr>
        <w:spacing w:after="187" w:line="259" w:lineRule="auto"/>
        <w:ind w:left="2" w:right="0"/>
        <w:jc w:val="left"/>
      </w:pPr>
    </w:p>
    <w:p w14:paraId="6835843F" w14:textId="77777777" w:rsidR="00CA3767" w:rsidRDefault="00F1677A" w:rsidP="00CA3767">
      <w:pPr>
        <w:pBdr>
          <w:top w:val="single" w:sz="12" w:space="0" w:color="000000"/>
          <w:left w:val="single" w:sz="12" w:space="0" w:color="000000"/>
          <w:bottom w:val="single" w:sz="21" w:space="0" w:color="000000"/>
          <w:right w:val="single" w:sz="29" w:space="0" w:color="000000"/>
        </w:pBdr>
        <w:spacing w:after="0" w:line="261" w:lineRule="auto"/>
        <w:ind w:right="-14" w:hanging="10"/>
        <w:jc w:val="center"/>
        <w:rPr>
          <w:b/>
          <w:sz w:val="27"/>
        </w:rPr>
      </w:pPr>
      <w:r>
        <w:rPr>
          <w:b/>
          <w:sz w:val="27"/>
        </w:rPr>
        <w:t xml:space="preserve">CONTRAT DE CONCESSION </w:t>
      </w:r>
    </w:p>
    <w:p w14:paraId="48408305" w14:textId="77777777" w:rsidR="00E4073C" w:rsidRDefault="00F1677A" w:rsidP="00CA3767">
      <w:pPr>
        <w:pBdr>
          <w:top w:val="single" w:sz="12" w:space="0" w:color="000000"/>
          <w:left w:val="single" w:sz="12" w:space="0" w:color="000000"/>
          <w:bottom w:val="single" w:sz="21" w:space="0" w:color="000000"/>
          <w:right w:val="single" w:sz="29" w:space="0" w:color="000000"/>
        </w:pBdr>
        <w:spacing w:after="0" w:line="261" w:lineRule="auto"/>
        <w:ind w:right="-14" w:hanging="10"/>
        <w:jc w:val="center"/>
        <w:rPr>
          <w:b/>
          <w:sz w:val="27"/>
        </w:rPr>
      </w:pPr>
      <w:r>
        <w:rPr>
          <w:b/>
          <w:sz w:val="27"/>
        </w:rPr>
        <w:t xml:space="preserve">PORTANT SUR </w:t>
      </w:r>
      <w:r w:rsidR="00D40002">
        <w:rPr>
          <w:b/>
          <w:sz w:val="27"/>
        </w:rPr>
        <w:t xml:space="preserve">LA GESTION ET L’EXPLOITATION </w:t>
      </w:r>
      <w:r>
        <w:rPr>
          <w:b/>
          <w:sz w:val="27"/>
        </w:rPr>
        <w:t>D</w:t>
      </w:r>
      <w:r w:rsidR="00FE3975">
        <w:rPr>
          <w:b/>
          <w:sz w:val="27"/>
        </w:rPr>
        <w:t>’</w:t>
      </w:r>
      <w:r>
        <w:rPr>
          <w:b/>
          <w:sz w:val="27"/>
        </w:rPr>
        <w:t>U</w:t>
      </w:r>
      <w:r w:rsidR="00FE3975">
        <w:rPr>
          <w:b/>
          <w:sz w:val="27"/>
        </w:rPr>
        <w:t>N</w:t>
      </w:r>
      <w:r>
        <w:rPr>
          <w:b/>
          <w:sz w:val="27"/>
        </w:rPr>
        <w:t xml:space="preserve"> SERVICE </w:t>
      </w:r>
    </w:p>
    <w:p w14:paraId="681F4BE9" w14:textId="3CE214B0" w:rsidR="00CA3767" w:rsidRDefault="00F1677A" w:rsidP="00CA3767">
      <w:pPr>
        <w:pBdr>
          <w:top w:val="single" w:sz="12" w:space="0" w:color="000000"/>
          <w:left w:val="single" w:sz="12" w:space="0" w:color="000000"/>
          <w:bottom w:val="single" w:sz="21" w:space="0" w:color="000000"/>
          <w:right w:val="single" w:sz="29" w:space="0" w:color="000000"/>
        </w:pBdr>
        <w:spacing w:after="0" w:line="261" w:lineRule="auto"/>
        <w:ind w:right="-14" w:hanging="10"/>
        <w:jc w:val="center"/>
        <w:rPr>
          <w:b/>
          <w:sz w:val="27"/>
        </w:rPr>
      </w:pPr>
      <w:r>
        <w:rPr>
          <w:b/>
          <w:sz w:val="27"/>
        </w:rPr>
        <w:t>DE TELEVISION</w:t>
      </w:r>
      <w:r w:rsidR="00D40002">
        <w:rPr>
          <w:b/>
          <w:sz w:val="27"/>
        </w:rPr>
        <w:t xml:space="preserve"> </w:t>
      </w:r>
      <w:r w:rsidR="00E4073C">
        <w:rPr>
          <w:b/>
          <w:sz w:val="27"/>
        </w:rPr>
        <w:t>ET WIFI PATIENT</w:t>
      </w:r>
    </w:p>
    <w:p w14:paraId="13B0207C" w14:textId="77777777" w:rsidR="00306D43" w:rsidRDefault="00977A81" w:rsidP="00CA3767">
      <w:pPr>
        <w:pBdr>
          <w:top w:val="single" w:sz="12" w:space="0" w:color="000000"/>
          <w:left w:val="single" w:sz="12" w:space="0" w:color="000000"/>
          <w:bottom w:val="single" w:sz="21" w:space="0" w:color="000000"/>
          <w:right w:val="single" w:sz="29" w:space="0" w:color="000000"/>
        </w:pBdr>
        <w:spacing w:after="0" w:line="261" w:lineRule="auto"/>
        <w:ind w:right="-14" w:hanging="10"/>
        <w:jc w:val="center"/>
      </w:pPr>
      <w:r>
        <w:rPr>
          <w:b/>
          <w:sz w:val="27"/>
        </w:rPr>
        <w:t>A</w:t>
      </w:r>
      <w:r w:rsidR="00D40002">
        <w:rPr>
          <w:b/>
          <w:sz w:val="27"/>
        </w:rPr>
        <w:t>U CENTRE HOSPITALIER DE VICHY</w:t>
      </w:r>
    </w:p>
    <w:p w14:paraId="66DAEBAB" w14:textId="77777777" w:rsidR="00306D43" w:rsidRDefault="00F1677A">
      <w:pPr>
        <w:spacing w:after="95" w:line="259" w:lineRule="auto"/>
        <w:ind w:left="2" w:right="0"/>
        <w:jc w:val="left"/>
      </w:pPr>
      <w:r>
        <w:rPr>
          <w:rFonts w:ascii="Arial" w:eastAsia="Arial" w:hAnsi="Arial" w:cs="Arial"/>
        </w:rPr>
        <w:t xml:space="preserve"> </w:t>
      </w:r>
    </w:p>
    <w:p w14:paraId="778FE8EB" w14:textId="77777777" w:rsidR="00306D43" w:rsidRDefault="00F1677A">
      <w:pPr>
        <w:spacing w:after="2" w:line="353" w:lineRule="auto"/>
        <w:ind w:left="2" w:right="9096"/>
        <w:jc w:val="left"/>
      </w:pPr>
      <w:r>
        <w:rPr>
          <w:rFonts w:ascii="Arial" w:eastAsia="Arial" w:hAnsi="Arial" w:cs="Arial"/>
        </w:rPr>
        <w:t xml:space="preserve">     </w:t>
      </w:r>
    </w:p>
    <w:p w14:paraId="66E76B7E" w14:textId="77777777" w:rsidR="00306D43" w:rsidRDefault="00F1677A">
      <w:pPr>
        <w:spacing w:after="0" w:line="353" w:lineRule="auto"/>
        <w:ind w:left="2" w:right="9096"/>
        <w:jc w:val="left"/>
      </w:pPr>
      <w:r>
        <w:rPr>
          <w:rFonts w:ascii="Arial" w:eastAsia="Arial" w:hAnsi="Arial" w:cs="Arial"/>
        </w:rPr>
        <w:t xml:space="preserve">         </w:t>
      </w:r>
    </w:p>
    <w:p w14:paraId="57139ECF" w14:textId="77777777" w:rsidR="00306D43" w:rsidRDefault="00F1677A">
      <w:pPr>
        <w:spacing w:after="0" w:line="259" w:lineRule="auto"/>
        <w:ind w:right="0"/>
        <w:jc w:val="left"/>
      </w:pPr>
      <w:r>
        <w:rPr>
          <w:rFonts w:ascii="Arial" w:eastAsia="Arial" w:hAnsi="Arial" w:cs="Arial"/>
        </w:rPr>
        <w:t xml:space="preserve"> </w:t>
      </w:r>
    </w:p>
    <w:p w14:paraId="26C04377" w14:textId="77777777" w:rsidR="00306D43" w:rsidRDefault="00F1677A">
      <w:pPr>
        <w:spacing w:after="0" w:line="259" w:lineRule="auto"/>
        <w:ind w:right="0"/>
        <w:jc w:val="left"/>
      </w:pPr>
      <w:r>
        <w:rPr>
          <w:rFonts w:ascii="Arial" w:eastAsia="Arial" w:hAnsi="Arial" w:cs="Arial"/>
        </w:rPr>
        <w:t xml:space="preserve"> </w:t>
      </w:r>
    </w:p>
    <w:p w14:paraId="38E90505" w14:textId="77777777" w:rsidR="00306D43" w:rsidRDefault="00F1677A">
      <w:pPr>
        <w:spacing w:after="0" w:line="259" w:lineRule="auto"/>
        <w:ind w:right="0"/>
        <w:jc w:val="left"/>
      </w:pPr>
      <w:r>
        <w:rPr>
          <w:rFonts w:ascii="Arial" w:eastAsia="Arial" w:hAnsi="Arial" w:cs="Arial"/>
        </w:rPr>
        <w:t xml:space="preserve"> </w:t>
      </w:r>
    </w:p>
    <w:p w14:paraId="5E727405" w14:textId="77777777" w:rsidR="00306D43" w:rsidRDefault="00F1677A">
      <w:pPr>
        <w:spacing w:after="0" w:line="259" w:lineRule="auto"/>
        <w:ind w:right="0"/>
        <w:jc w:val="left"/>
      </w:pPr>
      <w:r>
        <w:rPr>
          <w:rFonts w:ascii="Arial" w:eastAsia="Arial" w:hAnsi="Arial" w:cs="Arial"/>
        </w:rPr>
        <w:t xml:space="preserve"> </w:t>
      </w:r>
    </w:p>
    <w:p w14:paraId="67D9D089" w14:textId="77777777" w:rsidR="00306D43" w:rsidRDefault="00F1677A">
      <w:pPr>
        <w:spacing w:after="0" w:line="259" w:lineRule="auto"/>
        <w:ind w:right="0"/>
        <w:jc w:val="left"/>
      </w:pPr>
      <w:r>
        <w:rPr>
          <w:rFonts w:ascii="Arial" w:eastAsia="Arial" w:hAnsi="Arial" w:cs="Arial"/>
        </w:rPr>
        <w:t xml:space="preserve"> </w:t>
      </w:r>
    </w:p>
    <w:p w14:paraId="2A22071D" w14:textId="77777777" w:rsidR="00306D43" w:rsidRPr="001927D4" w:rsidRDefault="00F1677A">
      <w:pPr>
        <w:spacing w:after="4" w:line="249" w:lineRule="auto"/>
        <w:ind w:left="-5" w:right="0" w:hanging="10"/>
        <w:rPr>
          <w:rFonts w:ascii="Arial" w:hAnsi="Arial" w:cs="Arial"/>
          <w:sz w:val="20"/>
          <w:szCs w:val="20"/>
        </w:rPr>
      </w:pPr>
      <w:r w:rsidRPr="001927D4">
        <w:rPr>
          <w:rFonts w:ascii="Arial" w:hAnsi="Arial" w:cs="Arial"/>
          <w:b/>
          <w:sz w:val="20"/>
          <w:szCs w:val="20"/>
        </w:rPr>
        <w:t xml:space="preserve">ENTRE : </w:t>
      </w:r>
    </w:p>
    <w:p w14:paraId="7677BA39" w14:textId="77777777" w:rsidR="00306D43" w:rsidRPr="001927D4" w:rsidRDefault="00F1677A">
      <w:pPr>
        <w:spacing w:after="0" w:line="259" w:lineRule="auto"/>
        <w:ind w:right="0"/>
        <w:jc w:val="left"/>
        <w:rPr>
          <w:rFonts w:ascii="Arial" w:hAnsi="Arial" w:cs="Arial"/>
          <w:sz w:val="20"/>
          <w:szCs w:val="20"/>
        </w:rPr>
      </w:pPr>
      <w:r w:rsidRPr="001927D4">
        <w:rPr>
          <w:rFonts w:ascii="Arial" w:hAnsi="Arial" w:cs="Arial"/>
          <w:sz w:val="20"/>
          <w:szCs w:val="20"/>
        </w:rPr>
        <w:t xml:space="preserve"> </w:t>
      </w:r>
    </w:p>
    <w:p w14:paraId="6A3022FA" w14:textId="77777777" w:rsidR="00306D43" w:rsidRPr="001927D4" w:rsidRDefault="00F1677A">
      <w:pPr>
        <w:spacing w:after="0" w:line="259" w:lineRule="auto"/>
        <w:ind w:right="0"/>
        <w:jc w:val="left"/>
        <w:rPr>
          <w:rFonts w:ascii="Arial" w:hAnsi="Arial" w:cs="Arial"/>
          <w:sz w:val="20"/>
          <w:szCs w:val="20"/>
        </w:rPr>
      </w:pPr>
      <w:r w:rsidRPr="001927D4">
        <w:rPr>
          <w:rFonts w:ascii="Arial" w:hAnsi="Arial" w:cs="Arial"/>
          <w:sz w:val="20"/>
          <w:szCs w:val="20"/>
        </w:rPr>
        <w:t xml:space="preserve"> </w:t>
      </w:r>
    </w:p>
    <w:p w14:paraId="370EE43E" w14:textId="77777777" w:rsidR="00407161" w:rsidRDefault="00F1677A">
      <w:pPr>
        <w:ind w:left="-15" w:right="0"/>
        <w:rPr>
          <w:rFonts w:ascii="Arial" w:hAnsi="Arial" w:cs="Arial"/>
          <w:sz w:val="20"/>
          <w:szCs w:val="20"/>
        </w:rPr>
      </w:pPr>
      <w:r w:rsidRPr="001927D4">
        <w:rPr>
          <w:rFonts w:ascii="Arial" w:hAnsi="Arial" w:cs="Arial"/>
          <w:b/>
          <w:sz w:val="20"/>
          <w:szCs w:val="20"/>
        </w:rPr>
        <w:t>L</w:t>
      </w:r>
      <w:r w:rsidR="00D40002" w:rsidRPr="001927D4">
        <w:rPr>
          <w:rFonts w:ascii="Arial" w:hAnsi="Arial" w:cs="Arial"/>
          <w:b/>
          <w:sz w:val="20"/>
          <w:szCs w:val="20"/>
        </w:rPr>
        <w:t>E CENTRE HOSPITALIER DE VICHY</w:t>
      </w:r>
      <w:r w:rsidRPr="001927D4">
        <w:rPr>
          <w:rFonts w:ascii="Arial" w:hAnsi="Arial" w:cs="Arial"/>
          <w:sz w:val="20"/>
          <w:szCs w:val="20"/>
        </w:rPr>
        <w:t xml:space="preserve">, établissement public de santé, </w:t>
      </w:r>
    </w:p>
    <w:p w14:paraId="5C2206D0" w14:textId="77777777" w:rsidR="00407161" w:rsidRDefault="00F1677A" w:rsidP="00407161">
      <w:pPr>
        <w:ind w:left="-15" w:right="0"/>
        <w:rPr>
          <w:rFonts w:ascii="Arial" w:hAnsi="Arial" w:cs="Arial"/>
          <w:sz w:val="20"/>
          <w:szCs w:val="20"/>
        </w:rPr>
      </w:pPr>
      <w:r w:rsidRPr="001927D4">
        <w:rPr>
          <w:rFonts w:ascii="Arial" w:hAnsi="Arial" w:cs="Arial"/>
          <w:sz w:val="20"/>
          <w:szCs w:val="20"/>
        </w:rPr>
        <w:t xml:space="preserve">situé </w:t>
      </w:r>
      <w:r w:rsidR="00407161">
        <w:rPr>
          <w:rFonts w:ascii="Arial" w:hAnsi="Arial" w:cs="Arial"/>
          <w:sz w:val="20"/>
          <w:szCs w:val="20"/>
        </w:rPr>
        <w:t>Boulevard Denière 03</w:t>
      </w:r>
      <w:r w:rsidR="00D40002" w:rsidRPr="001927D4">
        <w:rPr>
          <w:rFonts w:ascii="Arial" w:hAnsi="Arial" w:cs="Arial"/>
          <w:sz w:val="20"/>
          <w:szCs w:val="20"/>
        </w:rPr>
        <w:t xml:space="preserve">200 VICHY, </w:t>
      </w:r>
    </w:p>
    <w:p w14:paraId="53BABDD7" w14:textId="52A9EE26" w:rsidR="00306D43" w:rsidRPr="001927D4" w:rsidRDefault="00D40002" w:rsidP="00407161">
      <w:pPr>
        <w:ind w:left="-15" w:right="0"/>
        <w:rPr>
          <w:rFonts w:ascii="Arial" w:hAnsi="Arial" w:cs="Arial"/>
          <w:sz w:val="20"/>
          <w:szCs w:val="20"/>
        </w:rPr>
      </w:pPr>
      <w:r w:rsidRPr="001927D4">
        <w:rPr>
          <w:rFonts w:ascii="Arial" w:hAnsi="Arial" w:cs="Arial"/>
          <w:sz w:val="20"/>
          <w:szCs w:val="20"/>
        </w:rPr>
        <w:t>représenté</w:t>
      </w:r>
      <w:r w:rsidR="00F1677A" w:rsidRPr="001927D4">
        <w:rPr>
          <w:rFonts w:ascii="Arial" w:hAnsi="Arial" w:cs="Arial"/>
          <w:sz w:val="20"/>
          <w:szCs w:val="20"/>
        </w:rPr>
        <w:t xml:space="preserve"> par son Directeur </w:t>
      </w:r>
      <w:r w:rsidR="00F61F49" w:rsidRPr="001927D4">
        <w:rPr>
          <w:rFonts w:ascii="Arial" w:hAnsi="Arial" w:cs="Arial"/>
          <w:sz w:val="20"/>
          <w:szCs w:val="20"/>
        </w:rPr>
        <w:t>Général</w:t>
      </w:r>
      <w:r w:rsidR="00F1677A" w:rsidRPr="001927D4">
        <w:rPr>
          <w:rFonts w:ascii="Arial" w:hAnsi="Arial" w:cs="Arial"/>
          <w:sz w:val="20"/>
          <w:szCs w:val="20"/>
        </w:rPr>
        <w:t xml:space="preserve">, </w:t>
      </w:r>
      <w:r w:rsidR="00407161">
        <w:rPr>
          <w:rFonts w:ascii="Arial" w:hAnsi="Arial" w:cs="Arial"/>
          <w:sz w:val="20"/>
          <w:szCs w:val="20"/>
        </w:rPr>
        <w:t>Yoann CAMPOCASSO</w:t>
      </w:r>
    </w:p>
    <w:p w14:paraId="3E11C5F6" w14:textId="77777777" w:rsidR="00306D43" w:rsidRPr="001927D4" w:rsidRDefault="00F1677A">
      <w:pPr>
        <w:spacing w:after="2" w:line="259" w:lineRule="auto"/>
        <w:ind w:right="0"/>
        <w:jc w:val="left"/>
        <w:rPr>
          <w:rFonts w:ascii="Arial" w:hAnsi="Arial" w:cs="Arial"/>
          <w:sz w:val="20"/>
          <w:szCs w:val="20"/>
        </w:rPr>
      </w:pPr>
      <w:r w:rsidRPr="001927D4">
        <w:rPr>
          <w:rFonts w:ascii="Arial" w:hAnsi="Arial" w:cs="Arial"/>
          <w:sz w:val="20"/>
          <w:szCs w:val="20"/>
        </w:rPr>
        <w:t xml:space="preserve"> </w:t>
      </w:r>
    </w:p>
    <w:p w14:paraId="4AE43493" w14:textId="77777777" w:rsidR="00306D43" w:rsidRPr="001927D4" w:rsidRDefault="00F1677A" w:rsidP="001927D4">
      <w:pPr>
        <w:rPr>
          <w:rFonts w:ascii="Arial" w:hAnsi="Arial" w:cs="Arial"/>
          <w:sz w:val="20"/>
          <w:szCs w:val="20"/>
        </w:rPr>
      </w:pPr>
      <w:r w:rsidRPr="001927D4">
        <w:rPr>
          <w:rFonts w:ascii="Arial" w:hAnsi="Arial" w:cs="Arial"/>
          <w:sz w:val="20"/>
          <w:szCs w:val="20"/>
        </w:rPr>
        <w:t xml:space="preserve">D’UNE PART, </w:t>
      </w:r>
    </w:p>
    <w:p w14:paraId="2FC1CCCF" w14:textId="77777777" w:rsidR="00306D43" w:rsidRPr="001927D4" w:rsidRDefault="00F1677A">
      <w:pPr>
        <w:spacing w:after="0" w:line="259" w:lineRule="auto"/>
        <w:ind w:right="0"/>
        <w:jc w:val="left"/>
        <w:rPr>
          <w:rFonts w:ascii="Arial" w:hAnsi="Arial" w:cs="Arial"/>
          <w:sz w:val="20"/>
          <w:szCs w:val="20"/>
        </w:rPr>
      </w:pPr>
      <w:r w:rsidRPr="001927D4">
        <w:rPr>
          <w:rFonts w:ascii="Arial" w:hAnsi="Arial" w:cs="Arial"/>
          <w:sz w:val="20"/>
          <w:szCs w:val="20"/>
        </w:rPr>
        <w:t xml:space="preserve"> </w:t>
      </w:r>
    </w:p>
    <w:p w14:paraId="38DB0022" w14:textId="77777777" w:rsidR="00306D43" w:rsidRPr="001927D4" w:rsidRDefault="00F1677A">
      <w:pPr>
        <w:spacing w:after="0" w:line="259" w:lineRule="auto"/>
        <w:ind w:right="0"/>
        <w:jc w:val="left"/>
        <w:rPr>
          <w:rFonts w:ascii="Arial" w:hAnsi="Arial" w:cs="Arial"/>
          <w:sz w:val="20"/>
          <w:szCs w:val="20"/>
        </w:rPr>
      </w:pPr>
      <w:r w:rsidRPr="001927D4">
        <w:rPr>
          <w:rFonts w:ascii="Arial" w:hAnsi="Arial" w:cs="Arial"/>
          <w:sz w:val="20"/>
          <w:szCs w:val="20"/>
        </w:rPr>
        <w:t xml:space="preserve">  </w:t>
      </w:r>
    </w:p>
    <w:p w14:paraId="44A0F783" w14:textId="77777777" w:rsidR="00306D43" w:rsidRPr="001927D4" w:rsidRDefault="00F1677A">
      <w:pPr>
        <w:spacing w:after="4" w:line="249" w:lineRule="auto"/>
        <w:ind w:left="-5" w:right="0" w:hanging="10"/>
        <w:rPr>
          <w:rFonts w:ascii="Arial" w:hAnsi="Arial" w:cs="Arial"/>
          <w:sz w:val="20"/>
          <w:szCs w:val="20"/>
        </w:rPr>
      </w:pPr>
      <w:r w:rsidRPr="001927D4">
        <w:rPr>
          <w:rFonts w:ascii="Arial" w:hAnsi="Arial" w:cs="Arial"/>
          <w:b/>
          <w:sz w:val="20"/>
          <w:szCs w:val="20"/>
        </w:rPr>
        <w:t xml:space="preserve">ET </w:t>
      </w:r>
    </w:p>
    <w:p w14:paraId="6E442A4A" w14:textId="77777777" w:rsidR="003A227F" w:rsidRPr="001927D4" w:rsidRDefault="00F1677A" w:rsidP="003A227F">
      <w:pPr>
        <w:spacing w:line="240" w:lineRule="auto"/>
        <w:rPr>
          <w:rFonts w:ascii="Arial" w:hAnsi="Arial" w:cs="Arial"/>
          <w:sz w:val="20"/>
          <w:szCs w:val="20"/>
        </w:rPr>
      </w:pPr>
      <w:r w:rsidRPr="001927D4">
        <w:rPr>
          <w:rFonts w:ascii="Arial" w:hAnsi="Arial" w:cs="Arial"/>
          <w:b/>
          <w:sz w:val="20"/>
          <w:szCs w:val="20"/>
        </w:rPr>
        <w:t>LA SOCIETE</w:t>
      </w:r>
      <w:r w:rsidR="003A227F" w:rsidRPr="001927D4">
        <w:rPr>
          <w:rFonts w:ascii="Arial" w:hAnsi="Arial" w:cs="Arial"/>
          <w:sz w:val="20"/>
          <w:szCs w:val="20"/>
        </w:rPr>
        <w:t xml:space="preserve"> </w:t>
      </w:r>
    </w:p>
    <w:p w14:paraId="48174095" w14:textId="77777777" w:rsidR="003A227F" w:rsidRPr="00407161" w:rsidRDefault="003A227F" w:rsidP="003A227F">
      <w:pPr>
        <w:spacing w:line="240" w:lineRule="auto"/>
        <w:rPr>
          <w:rFonts w:ascii="Arial" w:hAnsi="Arial" w:cs="Arial"/>
          <w:i/>
          <w:sz w:val="20"/>
          <w:szCs w:val="20"/>
        </w:rPr>
      </w:pPr>
      <w:r w:rsidRPr="00407161">
        <w:rPr>
          <w:rFonts w:ascii="Arial" w:hAnsi="Arial" w:cs="Arial"/>
          <w:i/>
          <w:sz w:val="20"/>
          <w:szCs w:val="20"/>
        </w:rPr>
        <w:t>ADRESSE</w:t>
      </w:r>
    </w:p>
    <w:p w14:paraId="3F157CF4" w14:textId="77777777" w:rsidR="003A227F" w:rsidRPr="001927D4" w:rsidRDefault="003A227F" w:rsidP="003A227F">
      <w:pPr>
        <w:spacing w:line="240" w:lineRule="auto"/>
        <w:rPr>
          <w:rFonts w:ascii="Arial" w:hAnsi="Arial" w:cs="Arial"/>
          <w:sz w:val="20"/>
          <w:szCs w:val="20"/>
        </w:rPr>
      </w:pPr>
      <w:r w:rsidRPr="008E208B">
        <w:rPr>
          <w:rFonts w:ascii="Arial" w:hAnsi="Arial" w:cs="Arial"/>
          <w:sz w:val="20"/>
          <w:szCs w:val="20"/>
        </w:rPr>
        <w:t>Représenté par……………, son Directeur Général</w:t>
      </w:r>
    </w:p>
    <w:p w14:paraId="36677AE7" w14:textId="77777777" w:rsidR="003A227F" w:rsidRPr="001927D4" w:rsidRDefault="003A227F" w:rsidP="003A227F">
      <w:pPr>
        <w:spacing w:line="240" w:lineRule="auto"/>
        <w:rPr>
          <w:rFonts w:ascii="Arial" w:hAnsi="Arial" w:cs="Arial"/>
          <w:sz w:val="20"/>
          <w:szCs w:val="20"/>
        </w:rPr>
      </w:pPr>
      <w:r w:rsidRPr="001927D4">
        <w:rPr>
          <w:rFonts w:ascii="Arial" w:hAnsi="Arial" w:cs="Arial"/>
          <w:sz w:val="20"/>
          <w:szCs w:val="20"/>
        </w:rPr>
        <w:t>Ci-après dénommée « le concessionnaire »</w:t>
      </w:r>
    </w:p>
    <w:p w14:paraId="3AE2B6BA" w14:textId="77777777" w:rsidR="00306D43" w:rsidRPr="001927D4" w:rsidRDefault="00306D43" w:rsidP="003A227F">
      <w:pPr>
        <w:ind w:left="-15" w:right="0"/>
        <w:rPr>
          <w:rFonts w:ascii="Arial" w:hAnsi="Arial" w:cs="Arial"/>
          <w:sz w:val="20"/>
          <w:szCs w:val="20"/>
        </w:rPr>
      </w:pPr>
    </w:p>
    <w:p w14:paraId="2688CA00" w14:textId="77777777" w:rsidR="00306D43" w:rsidRPr="001927D4" w:rsidRDefault="00F1677A" w:rsidP="001927D4">
      <w:pPr>
        <w:rPr>
          <w:rFonts w:ascii="Arial" w:hAnsi="Arial" w:cs="Arial"/>
          <w:sz w:val="20"/>
          <w:szCs w:val="20"/>
        </w:rPr>
      </w:pPr>
      <w:r w:rsidRPr="001927D4">
        <w:rPr>
          <w:rFonts w:ascii="Arial" w:hAnsi="Arial" w:cs="Arial"/>
          <w:sz w:val="20"/>
          <w:szCs w:val="20"/>
        </w:rPr>
        <w:t xml:space="preserve">D’AUTRE PART,  </w:t>
      </w:r>
    </w:p>
    <w:p w14:paraId="68BA1FF7" w14:textId="77777777" w:rsidR="003A227F" w:rsidRDefault="003A227F" w:rsidP="003A227F"/>
    <w:p w14:paraId="476928E3" w14:textId="77777777" w:rsidR="00CA3767" w:rsidRDefault="00CA3767" w:rsidP="003A227F"/>
    <w:p w14:paraId="2852645C" w14:textId="77777777" w:rsidR="00CA3767" w:rsidRPr="003A227F" w:rsidRDefault="00CA3767" w:rsidP="003A227F"/>
    <w:p w14:paraId="7BE0D35E" w14:textId="77777777" w:rsidR="003A227F" w:rsidRPr="001927D4" w:rsidRDefault="003A227F" w:rsidP="003A227F">
      <w:pPr>
        <w:tabs>
          <w:tab w:val="left" w:pos="2410"/>
        </w:tabs>
        <w:jc w:val="center"/>
        <w:rPr>
          <w:rFonts w:ascii="Arial" w:hAnsi="Arial" w:cs="Arial"/>
          <w:b/>
          <w:sz w:val="24"/>
          <w:szCs w:val="24"/>
        </w:rPr>
      </w:pPr>
      <w:r w:rsidRPr="001927D4">
        <w:rPr>
          <w:rFonts w:ascii="Arial" w:hAnsi="Arial" w:cs="Arial"/>
          <w:b/>
          <w:sz w:val="24"/>
          <w:szCs w:val="24"/>
          <w:u w:val="single"/>
        </w:rPr>
        <w:t>Il a été convenu et arrêté ce qui suit</w:t>
      </w:r>
      <w:r w:rsidRPr="001927D4">
        <w:rPr>
          <w:rFonts w:ascii="Arial" w:hAnsi="Arial" w:cs="Arial"/>
          <w:b/>
          <w:sz w:val="24"/>
          <w:szCs w:val="24"/>
        </w:rPr>
        <w:t xml:space="preserve"> :</w:t>
      </w:r>
    </w:p>
    <w:p w14:paraId="7B19B4F5" w14:textId="77777777" w:rsidR="00306D43" w:rsidRDefault="00F1677A">
      <w:pPr>
        <w:spacing w:after="0" w:line="259" w:lineRule="auto"/>
        <w:ind w:right="0"/>
        <w:jc w:val="left"/>
        <w:rPr>
          <w:rFonts w:ascii="Arial" w:eastAsia="Arial" w:hAnsi="Arial" w:cs="Arial"/>
        </w:rPr>
      </w:pPr>
      <w:r>
        <w:rPr>
          <w:rFonts w:ascii="Arial" w:eastAsia="Arial" w:hAnsi="Arial" w:cs="Arial"/>
        </w:rPr>
        <w:t xml:space="preserve"> </w:t>
      </w:r>
      <w:r>
        <w:rPr>
          <w:rFonts w:ascii="Arial" w:eastAsia="Arial" w:hAnsi="Arial" w:cs="Arial"/>
        </w:rPr>
        <w:tab/>
        <w:t xml:space="preserve"> </w:t>
      </w:r>
    </w:p>
    <w:p w14:paraId="244005EE" w14:textId="77777777" w:rsidR="003A227F" w:rsidRDefault="003A227F">
      <w:pPr>
        <w:spacing w:after="0" w:line="259" w:lineRule="auto"/>
        <w:ind w:right="0"/>
        <w:jc w:val="left"/>
      </w:pPr>
    </w:p>
    <w:p w14:paraId="473036BB" w14:textId="77777777" w:rsidR="00306D43" w:rsidRDefault="00F1677A" w:rsidP="001927D4">
      <w:pPr>
        <w:spacing w:after="0" w:line="259" w:lineRule="auto"/>
        <w:ind w:right="3"/>
        <w:jc w:val="center"/>
      </w:pPr>
      <w:r>
        <w:t xml:space="preserve"> </w:t>
      </w:r>
    </w:p>
    <w:p w14:paraId="1FB07169" w14:textId="77777777" w:rsidR="001927D4" w:rsidRDefault="00F1677A" w:rsidP="001927D4">
      <w:pPr>
        <w:spacing w:after="0" w:line="259" w:lineRule="auto"/>
        <w:ind w:right="0"/>
        <w:jc w:val="left"/>
      </w:pPr>
      <w:r>
        <w:t xml:space="preserve"> </w:t>
      </w:r>
    </w:p>
    <w:p w14:paraId="4EFB9BF1" w14:textId="77777777" w:rsidR="00CA3767" w:rsidRDefault="00CA3767" w:rsidP="001927D4">
      <w:pPr>
        <w:spacing w:after="0" w:line="259" w:lineRule="auto"/>
        <w:ind w:right="0"/>
        <w:jc w:val="left"/>
      </w:pPr>
    </w:p>
    <w:sdt>
      <w:sdtPr>
        <w:id w:val="-1669240229"/>
        <w:docPartObj>
          <w:docPartGallery w:val="Table of Contents"/>
          <w:docPartUnique/>
        </w:docPartObj>
      </w:sdtPr>
      <w:sdtEndPr>
        <w:rPr>
          <w:b/>
          <w:bCs/>
        </w:rPr>
      </w:sdtEndPr>
      <w:sdtContent>
        <w:p w14:paraId="259A3B61" w14:textId="77777777" w:rsidR="001927D4" w:rsidRDefault="001927D4" w:rsidP="001927D4">
          <w:pPr>
            <w:spacing w:after="0" w:line="259" w:lineRule="auto"/>
            <w:ind w:right="0"/>
            <w:jc w:val="left"/>
          </w:pPr>
        </w:p>
        <w:p w14:paraId="61FA8AC3" w14:textId="758D5FDD" w:rsidR="00195A17" w:rsidRDefault="001927D4">
          <w:pPr>
            <w:pStyle w:val="TM1"/>
            <w:rPr>
              <w:rFonts w:asciiTheme="minorHAnsi" w:eastAsiaTheme="minorEastAsia" w:hAnsiTheme="minorHAnsi" w:cstheme="minorBidi"/>
              <w:noProof/>
              <w:color w:val="auto"/>
              <w:sz w:val="22"/>
            </w:rPr>
          </w:pPr>
          <w:r>
            <w:fldChar w:fldCharType="begin"/>
          </w:r>
          <w:r>
            <w:instrText xml:space="preserve"> TOC \o "1-3" \h \z \u </w:instrText>
          </w:r>
          <w:r>
            <w:fldChar w:fldCharType="separate"/>
          </w:r>
          <w:hyperlink w:anchor="_Toc225865854" w:history="1">
            <w:r w:rsidR="00195A17" w:rsidRPr="005B5D3A">
              <w:rPr>
                <w:rStyle w:val="Lienhypertexte"/>
                <w:rFonts w:ascii="Arial" w:hAnsi="Arial" w:cs="Arial"/>
                <w:noProof/>
              </w:rPr>
              <w:t>CHAPITRE I – DISPOSITIONS GENERALES</w:t>
            </w:r>
            <w:r w:rsidR="00195A17">
              <w:rPr>
                <w:noProof/>
                <w:webHidden/>
              </w:rPr>
              <w:tab/>
            </w:r>
            <w:r w:rsidR="00195A17">
              <w:rPr>
                <w:noProof/>
                <w:webHidden/>
              </w:rPr>
              <w:fldChar w:fldCharType="begin"/>
            </w:r>
            <w:r w:rsidR="00195A17">
              <w:rPr>
                <w:noProof/>
                <w:webHidden/>
              </w:rPr>
              <w:instrText xml:space="preserve"> PAGEREF _Toc225865854 \h </w:instrText>
            </w:r>
            <w:r w:rsidR="00195A17">
              <w:rPr>
                <w:noProof/>
                <w:webHidden/>
              </w:rPr>
            </w:r>
            <w:r w:rsidR="00195A17">
              <w:rPr>
                <w:noProof/>
                <w:webHidden/>
              </w:rPr>
              <w:fldChar w:fldCharType="separate"/>
            </w:r>
            <w:r w:rsidR="00195A17">
              <w:rPr>
                <w:noProof/>
                <w:webHidden/>
              </w:rPr>
              <w:t>3</w:t>
            </w:r>
            <w:r w:rsidR="00195A17">
              <w:rPr>
                <w:noProof/>
                <w:webHidden/>
              </w:rPr>
              <w:fldChar w:fldCharType="end"/>
            </w:r>
          </w:hyperlink>
        </w:p>
        <w:p w14:paraId="63AA3893" w14:textId="4F49BFA5" w:rsidR="00195A17" w:rsidRDefault="00195A17">
          <w:pPr>
            <w:pStyle w:val="TM2"/>
            <w:rPr>
              <w:rFonts w:asciiTheme="minorHAnsi" w:eastAsiaTheme="minorEastAsia" w:hAnsiTheme="minorHAnsi" w:cstheme="minorBidi"/>
              <w:noProof/>
              <w:color w:val="auto"/>
              <w:sz w:val="22"/>
            </w:rPr>
          </w:pPr>
          <w:hyperlink w:anchor="_Toc225865855" w:history="1">
            <w:r w:rsidRPr="005B5D3A">
              <w:rPr>
                <w:rStyle w:val="Lienhypertexte"/>
                <w:rFonts w:ascii="Arial" w:hAnsi="Arial" w:cs="Arial"/>
                <w:noProof/>
              </w:rPr>
              <w:t>ARTICLE I.1 – OBJET</w:t>
            </w:r>
            <w:r>
              <w:rPr>
                <w:noProof/>
                <w:webHidden/>
              </w:rPr>
              <w:tab/>
            </w:r>
            <w:r>
              <w:rPr>
                <w:noProof/>
                <w:webHidden/>
              </w:rPr>
              <w:fldChar w:fldCharType="begin"/>
            </w:r>
            <w:r>
              <w:rPr>
                <w:noProof/>
                <w:webHidden/>
              </w:rPr>
              <w:instrText xml:space="preserve"> PAGEREF _Toc225865855 \h </w:instrText>
            </w:r>
            <w:r>
              <w:rPr>
                <w:noProof/>
                <w:webHidden/>
              </w:rPr>
            </w:r>
            <w:r>
              <w:rPr>
                <w:noProof/>
                <w:webHidden/>
              </w:rPr>
              <w:fldChar w:fldCharType="separate"/>
            </w:r>
            <w:r>
              <w:rPr>
                <w:noProof/>
                <w:webHidden/>
              </w:rPr>
              <w:t>4</w:t>
            </w:r>
            <w:r>
              <w:rPr>
                <w:noProof/>
                <w:webHidden/>
              </w:rPr>
              <w:fldChar w:fldCharType="end"/>
            </w:r>
          </w:hyperlink>
        </w:p>
        <w:p w14:paraId="14494229" w14:textId="4D5F794E" w:rsidR="00195A17" w:rsidRDefault="00195A17">
          <w:pPr>
            <w:pStyle w:val="TM2"/>
            <w:rPr>
              <w:rFonts w:asciiTheme="minorHAnsi" w:eastAsiaTheme="minorEastAsia" w:hAnsiTheme="minorHAnsi" w:cstheme="minorBidi"/>
              <w:noProof/>
              <w:color w:val="auto"/>
              <w:sz w:val="22"/>
            </w:rPr>
          </w:pPr>
          <w:hyperlink w:anchor="_Toc225865856" w:history="1">
            <w:r w:rsidRPr="005B5D3A">
              <w:rPr>
                <w:rStyle w:val="Lienhypertexte"/>
                <w:rFonts w:ascii="Arial" w:hAnsi="Arial" w:cs="Arial"/>
                <w:noProof/>
              </w:rPr>
              <w:t>ARTICLE I.2 – ETENDUE</w:t>
            </w:r>
            <w:r>
              <w:rPr>
                <w:noProof/>
                <w:webHidden/>
              </w:rPr>
              <w:tab/>
            </w:r>
            <w:r>
              <w:rPr>
                <w:noProof/>
                <w:webHidden/>
              </w:rPr>
              <w:fldChar w:fldCharType="begin"/>
            </w:r>
            <w:r>
              <w:rPr>
                <w:noProof/>
                <w:webHidden/>
              </w:rPr>
              <w:instrText xml:space="preserve"> PAGEREF _Toc225865856 \h </w:instrText>
            </w:r>
            <w:r>
              <w:rPr>
                <w:noProof/>
                <w:webHidden/>
              </w:rPr>
            </w:r>
            <w:r>
              <w:rPr>
                <w:noProof/>
                <w:webHidden/>
              </w:rPr>
              <w:fldChar w:fldCharType="separate"/>
            </w:r>
            <w:r>
              <w:rPr>
                <w:noProof/>
                <w:webHidden/>
              </w:rPr>
              <w:t>4</w:t>
            </w:r>
            <w:r>
              <w:rPr>
                <w:noProof/>
                <w:webHidden/>
              </w:rPr>
              <w:fldChar w:fldCharType="end"/>
            </w:r>
          </w:hyperlink>
        </w:p>
        <w:p w14:paraId="597BE1CE" w14:textId="148409A8" w:rsidR="00195A17" w:rsidRDefault="00195A17">
          <w:pPr>
            <w:pStyle w:val="TM2"/>
            <w:rPr>
              <w:rFonts w:asciiTheme="minorHAnsi" w:eastAsiaTheme="minorEastAsia" w:hAnsiTheme="minorHAnsi" w:cstheme="minorBidi"/>
              <w:noProof/>
              <w:color w:val="auto"/>
              <w:sz w:val="22"/>
            </w:rPr>
          </w:pPr>
          <w:hyperlink w:anchor="_Toc225865857" w:history="1">
            <w:r w:rsidRPr="005B5D3A">
              <w:rPr>
                <w:rStyle w:val="Lienhypertexte"/>
                <w:rFonts w:ascii="Arial" w:hAnsi="Arial" w:cs="Arial"/>
                <w:noProof/>
              </w:rPr>
              <w:t>ARTICLE I.3 – NATURE DU CONTRAT</w:t>
            </w:r>
            <w:r>
              <w:rPr>
                <w:noProof/>
                <w:webHidden/>
              </w:rPr>
              <w:tab/>
            </w:r>
            <w:r>
              <w:rPr>
                <w:noProof/>
                <w:webHidden/>
              </w:rPr>
              <w:fldChar w:fldCharType="begin"/>
            </w:r>
            <w:r>
              <w:rPr>
                <w:noProof/>
                <w:webHidden/>
              </w:rPr>
              <w:instrText xml:space="preserve"> PAGEREF _Toc225865857 \h </w:instrText>
            </w:r>
            <w:r>
              <w:rPr>
                <w:noProof/>
                <w:webHidden/>
              </w:rPr>
            </w:r>
            <w:r>
              <w:rPr>
                <w:noProof/>
                <w:webHidden/>
              </w:rPr>
              <w:fldChar w:fldCharType="separate"/>
            </w:r>
            <w:r>
              <w:rPr>
                <w:noProof/>
                <w:webHidden/>
              </w:rPr>
              <w:t>5</w:t>
            </w:r>
            <w:r>
              <w:rPr>
                <w:noProof/>
                <w:webHidden/>
              </w:rPr>
              <w:fldChar w:fldCharType="end"/>
            </w:r>
          </w:hyperlink>
        </w:p>
        <w:p w14:paraId="00927D8C" w14:textId="2DF0895A" w:rsidR="00195A17" w:rsidRDefault="00195A17">
          <w:pPr>
            <w:pStyle w:val="TM2"/>
            <w:rPr>
              <w:rFonts w:asciiTheme="minorHAnsi" w:eastAsiaTheme="minorEastAsia" w:hAnsiTheme="minorHAnsi" w:cstheme="minorBidi"/>
              <w:noProof/>
              <w:color w:val="auto"/>
              <w:sz w:val="22"/>
            </w:rPr>
          </w:pPr>
          <w:hyperlink w:anchor="_Toc225865858" w:history="1">
            <w:r w:rsidRPr="005B5D3A">
              <w:rPr>
                <w:rStyle w:val="Lienhypertexte"/>
                <w:rFonts w:ascii="Arial" w:hAnsi="Arial" w:cs="Arial"/>
                <w:noProof/>
              </w:rPr>
              <w:t>ARTICLE I.4 – DUREE DU CONTRAT</w:t>
            </w:r>
            <w:r>
              <w:rPr>
                <w:noProof/>
                <w:webHidden/>
              </w:rPr>
              <w:tab/>
            </w:r>
            <w:r>
              <w:rPr>
                <w:noProof/>
                <w:webHidden/>
              </w:rPr>
              <w:fldChar w:fldCharType="begin"/>
            </w:r>
            <w:r>
              <w:rPr>
                <w:noProof/>
                <w:webHidden/>
              </w:rPr>
              <w:instrText xml:space="preserve"> PAGEREF _Toc225865858 \h </w:instrText>
            </w:r>
            <w:r>
              <w:rPr>
                <w:noProof/>
                <w:webHidden/>
              </w:rPr>
            </w:r>
            <w:r>
              <w:rPr>
                <w:noProof/>
                <w:webHidden/>
              </w:rPr>
              <w:fldChar w:fldCharType="separate"/>
            </w:r>
            <w:r>
              <w:rPr>
                <w:noProof/>
                <w:webHidden/>
              </w:rPr>
              <w:t>5</w:t>
            </w:r>
            <w:r>
              <w:rPr>
                <w:noProof/>
                <w:webHidden/>
              </w:rPr>
              <w:fldChar w:fldCharType="end"/>
            </w:r>
          </w:hyperlink>
        </w:p>
        <w:p w14:paraId="0EE711F2" w14:textId="1FA92514" w:rsidR="00195A17" w:rsidRDefault="00195A17">
          <w:pPr>
            <w:pStyle w:val="TM2"/>
            <w:rPr>
              <w:rFonts w:asciiTheme="minorHAnsi" w:eastAsiaTheme="minorEastAsia" w:hAnsiTheme="minorHAnsi" w:cstheme="minorBidi"/>
              <w:noProof/>
              <w:color w:val="auto"/>
              <w:sz w:val="22"/>
            </w:rPr>
          </w:pPr>
          <w:hyperlink w:anchor="_Toc225865859" w:history="1">
            <w:r w:rsidRPr="005B5D3A">
              <w:rPr>
                <w:rStyle w:val="Lienhypertexte"/>
                <w:rFonts w:ascii="Arial" w:hAnsi="Arial" w:cs="Arial"/>
                <w:noProof/>
              </w:rPr>
              <w:t>ARTICLE I.5 – EXCLUSIVITE</w:t>
            </w:r>
            <w:r>
              <w:rPr>
                <w:noProof/>
                <w:webHidden/>
              </w:rPr>
              <w:tab/>
            </w:r>
            <w:r>
              <w:rPr>
                <w:noProof/>
                <w:webHidden/>
              </w:rPr>
              <w:fldChar w:fldCharType="begin"/>
            </w:r>
            <w:r>
              <w:rPr>
                <w:noProof/>
                <w:webHidden/>
              </w:rPr>
              <w:instrText xml:space="preserve"> PAGEREF _Toc225865859 \h </w:instrText>
            </w:r>
            <w:r>
              <w:rPr>
                <w:noProof/>
                <w:webHidden/>
              </w:rPr>
            </w:r>
            <w:r>
              <w:rPr>
                <w:noProof/>
                <w:webHidden/>
              </w:rPr>
              <w:fldChar w:fldCharType="separate"/>
            </w:r>
            <w:r>
              <w:rPr>
                <w:noProof/>
                <w:webHidden/>
              </w:rPr>
              <w:t>5</w:t>
            </w:r>
            <w:r>
              <w:rPr>
                <w:noProof/>
                <w:webHidden/>
              </w:rPr>
              <w:fldChar w:fldCharType="end"/>
            </w:r>
          </w:hyperlink>
        </w:p>
        <w:p w14:paraId="51A8193A" w14:textId="5448A684" w:rsidR="00195A17" w:rsidRDefault="00195A17">
          <w:pPr>
            <w:pStyle w:val="TM2"/>
            <w:rPr>
              <w:rFonts w:asciiTheme="minorHAnsi" w:eastAsiaTheme="minorEastAsia" w:hAnsiTheme="minorHAnsi" w:cstheme="minorBidi"/>
              <w:noProof/>
              <w:color w:val="auto"/>
              <w:sz w:val="22"/>
            </w:rPr>
          </w:pPr>
          <w:hyperlink w:anchor="_Toc225865860" w:history="1">
            <w:r w:rsidRPr="005B5D3A">
              <w:rPr>
                <w:rStyle w:val="Lienhypertexte"/>
                <w:rFonts w:ascii="Arial" w:hAnsi="Arial" w:cs="Arial"/>
                <w:noProof/>
              </w:rPr>
              <w:t>ARTICLE I.6 – DOCUMENTS CONTRACTUELS</w:t>
            </w:r>
            <w:r>
              <w:rPr>
                <w:noProof/>
                <w:webHidden/>
              </w:rPr>
              <w:tab/>
            </w:r>
            <w:r>
              <w:rPr>
                <w:noProof/>
                <w:webHidden/>
              </w:rPr>
              <w:fldChar w:fldCharType="begin"/>
            </w:r>
            <w:r>
              <w:rPr>
                <w:noProof/>
                <w:webHidden/>
              </w:rPr>
              <w:instrText xml:space="preserve"> PAGEREF _Toc225865860 \h </w:instrText>
            </w:r>
            <w:r>
              <w:rPr>
                <w:noProof/>
                <w:webHidden/>
              </w:rPr>
            </w:r>
            <w:r>
              <w:rPr>
                <w:noProof/>
                <w:webHidden/>
              </w:rPr>
              <w:fldChar w:fldCharType="separate"/>
            </w:r>
            <w:r>
              <w:rPr>
                <w:noProof/>
                <w:webHidden/>
              </w:rPr>
              <w:t>5</w:t>
            </w:r>
            <w:r>
              <w:rPr>
                <w:noProof/>
                <w:webHidden/>
              </w:rPr>
              <w:fldChar w:fldCharType="end"/>
            </w:r>
          </w:hyperlink>
        </w:p>
        <w:p w14:paraId="38DCA0C6" w14:textId="08FC774F" w:rsidR="00195A17" w:rsidRDefault="00195A17">
          <w:pPr>
            <w:pStyle w:val="TM1"/>
            <w:rPr>
              <w:rFonts w:asciiTheme="minorHAnsi" w:eastAsiaTheme="minorEastAsia" w:hAnsiTheme="minorHAnsi" w:cstheme="minorBidi"/>
              <w:noProof/>
              <w:color w:val="auto"/>
              <w:sz w:val="22"/>
            </w:rPr>
          </w:pPr>
          <w:hyperlink w:anchor="_Toc225865861" w:history="1">
            <w:r w:rsidRPr="005B5D3A">
              <w:rPr>
                <w:rStyle w:val="Lienhypertexte"/>
                <w:rFonts w:ascii="Arial" w:hAnsi="Arial" w:cs="Arial"/>
                <w:noProof/>
              </w:rPr>
              <w:t>CHAPITRE II– CESSION – SUBDELEGATION</w:t>
            </w:r>
            <w:r>
              <w:rPr>
                <w:noProof/>
                <w:webHidden/>
              </w:rPr>
              <w:tab/>
            </w:r>
            <w:r>
              <w:rPr>
                <w:noProof/>
                <w:webHidden/>
              </w:rPr>
              <w:fldChar w:fldCharType="begin"/>
            </w:r>
            <w:r>
              <w:rPr>
                <w:noProof/>
                <w:webHidden/>
              </w:rPr>
              <w:instrText xml:space="preserve"> PAGEREF _Toc225865861 \h </w:instrText>
            </w:r>
            <w:r>
              <w:rPr>
                <w:noProof/>
                <w:webHidden/>
              </w:rPr>
            </w:r>
            <w:r>
              <w:rPr>
                <w:noProof/>
                <w:webHidden/>
              </w:rPr>
              <w:fldChar w:fldCharType="separate"/>
            </w:r>
            <w:r>
              <w:rPr>
                <w:noProof/>
                <w:webHidden/>
              </w:rPr>
              <w:t>5</w:t>
            </w:r>
            <w:r>
              <w:rPr>
                <w:noProof/>
                <w:webHidden/>
              </w:rPr>
              <w:fldChar w:fldCharType="end"/>
            </w:r>
          </w:hyperlink>
        </w:p>
        <w:p w14:paraId="03108DDF" w14:textId="274FEE07" w:rsidR="00195A17" w:rsidRDefault="00195A17">
          <w:pPr>
            <w:pStyle w:val="TM2"/>
            <w:rPr>
              <w:rFonts w:asciiTheme="minorHAnsi" w:eastAsiaTheme="minorEastAsia" w:hAnsiTheme="minorHAnsi" w:cstheme="minorBidi"/>
              <w:noProof/>
              <w:color w:val="auto"/>
              <w:sz w:val="22"/>
            </w:rPr>
          </w:pPr>
          <w:hyperlink w:anchor="_Toc225865862" w:history="1">
            <w:r w:rsidRPr="005B5D3A">
              <w:rPr>
                <w:rStyle w:val="Lienhypertexte"/>
                <w:rFonts w:ascii="Arial" w:hAnsi="Arial" w:cs="Arial"/>
                <w:noProof/>
              </w:rPr>
              <w:t>ARTICLE II.1 – CESSION</w:t>
            </w:r>
            <w:r>
              <w:rPr>
                <w:noProof/>
                <w:webHidden/>
              </w:rPr>
              <w:tab/>
            </w:r>
            <w:r>
              <w:rPr>
                <w:noProof/>
                <w:webHidden/>
              </w:rPr>
              <w:fldChar w:fldCharType="begin"/>
            </w:r>
            <w:r>
              <w:rPr>
                <w:noProof/>
                <w:webHidden/>
              </w:rPr>
              <w:instrText xml:space="preserve"> PAGEREF _Toc225865862 \h </w:instrText>
            </w:r>
            <w:r>
              <w:rPr>
                <w:noProof/>
                <w:webHidden/>
              </w:rPr>
            </w:r>
            <w:r>
              <w:rPr>
                <w:noProof/>
                <w:webHidden/>
              </w:rPr>
              <w:fldChar w:fldCharType="separate"/>
            </w:r>
            <w:r>
              <w:rPr>
                <w:noProof/>
                <w:webHidden/>
              </w:rPr>
              <w:t>6</w:t>
            </w:r>
            <w:r>
              <w:rPr>
                <w:noProof/>
                <w:webHidden/>
              </w:rPr>
              <w:fldChar w:fldCharType="end"/>
            </w:r>
          </w:hyperlink>
        </w:p>
        <w:p w14:paraId="2D1F517F" w14:textId="76CCEFAF" w:rsidR="00195A17" w:rsidRDefault="00195A17">
          <w:pPr>
            <w:pStyle w:val="TM2"/>
            <w:rPr>
              <w:rFonts w:asciiTheme="minorHAnsi" w:eastAsiaTheme="minorEastAsia" w:hAnsiTheme="minorHAnsi" w:cstheme="minorBidi"/>
              <w:noProof/>
              <w:color w:val="auto"/>
              <w:sz w:val="22"/>
            </w:rPr>
          </w:pPr>
          <w:hyperlink w:anchor="_Toc225865863" w:history="1">
            <w:r w:rsidRPr="005B5D3A">
              <w:rPr>
                <w:rStyle w:val="Lienhypertexte"/>
                <w:rFonts w:ascii="Arial" w:hAnsi="Arial" w:cs="Arial"/>
                <w:noProof/>
              </w:rPr>
              <w:t>ARTICLE II.2 – SUBDELEGATION</w:t>
            </w:r>
            <w:r>
              <w:rPr>
                <w:noProof/>
                <w:webHidden/>
              </w:rPr>
              <w:tab/>
            </w:r>
            <w:r>
              <w:rPr>
                <w:noProof/>
                <w:webHidden/>
              </w:rPr>
              <w:fldChar w:fldCharType="begin"/>
            </w:r>
            <w:r>
              <w:rPr>
                <w:noProof/>
                <w:webHidden/>
              </w:rPr>
              <w:instrText xml:space="preserve"> PAGEREF _Toc225865863 \h </w:instrText>
            </w:r>
            <w:r>
              <w:rPr>
                <w:noProof/>
                <w:webHidden/>
              </w:rPr>
            </w:r>
            <w:r>
              <w:rPr>
                <w:noProof/>
                <w:webHidden/>
              </w:rPr>
              <w:fldChar w:fldCharType="separate"/>
            </w:r>
            <w:r>
              <w:rPr>
                <w:noProof/>
                <w:webHidden/>
              </w:rPr>
              <w:t>6</w:t>
            </w:r>
            <w:r>
              <w:rPr>
                <w:noProof/>
                <w:webHidden/>
              </w:rPr>
              <w:fldChar w:fldCharType="end"/>
            </w:r>
          </w:hyperlink>
        </w:p>
        <w:p w14:paraId="2586326F" w14:textId="22AA211F" w:rsidR="00195A17" w:rsidRDefault="00195A17">
          <w:pPr>
            <w:pStyle w:val="TM1"/>
            <w:rPr>
              <w:rFonts w:asciiTheme="minorHAnsi" w:eastAsiaTheme="minorEastAsia" w:hAnsiTheme="minorHAnsi" w:cstheme="minorBidi"/>
              <w:noProof/>
              <w:color w:val="auto"/>
              <w:sz w:val="22"/>
            </w:rPr>
          </w:pPr>
          <w:hyperlink w:anchor="_Toc225865864" w:history="1">
            <w:r w:rsidRPr="005B5D3A">
              <w:rPr>
                <w:rStyle w:val="Lienhypertexte"/>
                <w:rFonts w:ascii="Arial" w:hAnsi="Arial" w:cs="Arial"/>
                <w:noProof/>
              </w:rPr>
              <w:t>CHAPITRE III– CONTROLE EXERCE PAR LE CONCEDANT</w:t>
            </w:r>
            <w:r>
              <w:rPr>
                <w:noProof/>
                <w:webHidden/>
              </w:rPr>
              <w:tab/>
            </w:r>
            <w:r>
              <w:rPr>
                <w:noProof/>
                <w:webHidden/>
              </w:rPr>
              <w:fldChar w:fldCharType="begin"/>
            </w:r>
            <w:r>
              <w:rPr>
                <w:noProof/>
                <w:webHidden/>
              </w:rPr>
              <w:instrText xml:space="preserve"> PAGEREF _Toc225865864 \h </w:instrText>
            </w:r>
            <w:r>
              <w:rPr>
                <w:noProof/>
                <w:webHidden/>
              </w:rPr>
            </w:r>
            <w:r>
              <w:rPr>
                <w:noProof/>
                <w:webHidden/>
              </w:rPr>
              <w:fldChar w:fldCharType="separate"/>
            </w:r>
            <w:r>
              <w:rPr>
                <w:noProof/>
                <w:webHidden/>
              </w:rPr>
              <w:t>7</w:t>
            </w:r>
            <w:r>
              <w:rPr>
                <w:noProof/>
                <w:webHidden/>
              </w:rPr>
              <w:fldChar w:fldCharType="end"/>
            </w:r>
          </w:hyperlink>
        </w:p>
        <w:p w14:paraId="284986C5" w14:textId="52E6B8B9" w:rsidR="00195A17" w:rsidRDefault="00195A17">
          <w:pPr>
            <w:pStyle w:val="TM2"/>
            <w:rPr>
              <w:rFonts w:asciiTheme="minorHAnsi" w:eastAsiaTheme="minorEastAsia" w:hAnsiTheme="minorHAnsi" w:cstheme="minorBidi"/>
              <w:noProof/>
              <w:color w:val="auto"/>
              <w:sz w:val="22"/>
            </w:rPr>
          </w:pPr>
          <w:hyperlink w:anchor="_Toc225865865" w:history="1">
            <w:r w:rsidRPr="005B5D3A">
              <w:rPr>
                <w:rStyle w:val="Lienhypertexte"/>
                <w:rFonts w:ascii="Arial" w:hAnsi="Arial" w:cs="Arial"/>
                <w:noProof/>
              </w:rPr>
              <w:t>ARTICLE III.1 – CONTROLE</w:t>
            </w:r>
            <w:r>
              <w:rPr>
                <w:noProof/>
                <w:webHidden/>
              </w:rPr>
              <w:tab/>
            </w:r>
            <w:r>
              <w:rPr>
                <w:noProof/>
                <w:webHidden/>
              </w:rPr>
              <w:fldChar w:fldCharType="begin"/>
            </w:r>
            <w:r>
              <w:rPr>
                <w:noProof/>
                <w:webHidden/>
              </w:rPr>
              <w:instrText xml:space="preserve"> PAGEREF _Toc225865865 \h </w:instrText>
            </w:r>
            <w:r>
              <w:rPr>
                <w:noProof/>
                <w:webHidden/>
              </w:rPr>
            </w:r>
            <w:r>
              <w:rPr>
                <w:noProof/>
                <w:webHidden/>
              </w:rPr>
              <w:fldChar w:fldCharType="separate"/>
            </w:r>
            <w:r>
              <w:rPr>
                <w:noProof/>
                <w:webHidden/>
              </w:rPr>
              <w:t>7</w:t>
            </w:r>
            <w:r>
              <w:rPr>
                <w:noProof/>
                <w:webHidden/>
              </w:rPr>
              <w:fldChar w:fldCharType="end"/>
            </w:r>
          </w:hyperlink>
        </w:p>
        <w:p w14:paraId="27C4011E" w14:textId="580E802D" w:rsidR="00195A17" w:rsidRDefault="00195A17">
          <w:pPr>
            <w:pStyle w:val="TM2"/>
            <w:rPr>
              <w:rFonts w:asciiTheme="minorHAnsi" w:eastAsiaTheme="minorEastAsia" w:hAnsiTheme="minorHAnsi" w:cstheme="minorBidi"/>
              <w:noProof/>
              <w:color w:val="auto"/>
              <w:sz w:val="22"/>
            </w:rPr>
          </w:pPr>
          <w:hyperlink w:anchor="_Toc225865866" w:history="1">
            <w:r w:rsidRPr="005B5D3A">
              <w:rPr>
                <w:rStyle w:val="Lienhypertexte"/>
                <w:rFonts w:ascii="Arial" w:hAnsi="Arial" w:cs="Arial"/>
                <w:noProof/>
              </w:rPr>
              <w:t>ARTICLE III.2 – EVALUATION ET SUIVI DES PRESTATIONS</w:t>
            </w:r>
            <w:r>
              <w:rPr>
                <w:noProof/>
                <w:webHidden/>
              </w:rPr>
              <w:tab/>
            </w:r>
            <w:r>
              <w:rPr>
                <w:noProof/>
                <w:webHidden/>
              </w:rPr>
              <w:fldChar w:fldCharType="begin"/>
            </w:r>
            <w:r>
              <w:rPr>
                <w:noProof/>
                <w:webHidden/>
              </w:rPr>
              <w:instrText xml:space="preserve"> PAGEREF _Toc225865866 \h </w:instrText>
            </w:r>
            <w:r>
              <w:rPr>
                <w:noProof/>
                <w:webHidden/>
              </w:rPr>
            </w:r>
            <w:r>
              <w:rPr>
                <w:noProof/>
                <w:webHidden/>
              </w:rPr>
              <w:fldChar w:fldCharType="separate"/>
            </w:r>
            <w:r>
              <w:rPr>
                <w:noProof/>
                <w:webHidden/>
              </w:rPr>
              <w:t>7</w:t>
            </w:r>
            <w:r>
              <w:rPr>
                <w:noProof/>
                <w:webHidden/>
              </w:rPr>
              <w:fldChar w:fldCharType="end"/>
            </w:r>
          </w:hyperlink>
        </w:p>
        <w:p w14:paraId="256BB5AA" w14:textId="2A9629C8" w:rsidR="00195A17" w:rsidRDefault="00195A17">
          <w:pPr>
            <w:pStyle w:val="TM2"/>
            <w:rPr>
              <w:rFonts w:asciiTheme="minorHAnsi" w:eastAsiaTheme="minorEastAsia" w:hAnsiTheme="minorHAnsi" w:cstheme="minorBidi"/>
              <w:noProof/>
              <w:color w:val="auto"/>
              <w:sz w:val="22"/>
            </w:rPr>
          </w:pPr>
          <w:hyperlink w:anchor="_Toc225865867" w:history="1">
            <w:r w:rsidRPr="005B5D3A">
              <w:rPr>
                <w:rStyle w:val="Lienhypertexte"/>
                <w:rFonts w:ascii="Arial" w:hAnsi="Arial" w:cs="Arial"/>
                <w:noProof/>
              </w:rPr>
              <w:t>ARTICLE III.3 – TRANSMISSION DES RAPPORTS ET COMPTES AU CENTRE HOSPITALIER DE VICHY</w:t>
            </w:r>
            <w:r>
              <w:rPr>
                <w:noProof/>
                <w:webHidden/>
              </w:rPr>
              <w:tab/>
            </w:r>
            <w:r>
              <w:rPr>
                <w:noProof/>
                <w:webHidden/>
              </w:rPr>
              <w:fldChar w:fldCharType="begin"/>
            </w:r>
            <w:r>
              <w:rPr>
                <w:noProof/>
                <w:webHidden/>
              </w:rPr>
              <w:instrText xml:space="preserve"> PAGEREF _Toc225865867 \h </w:instrText>
            </w:r>
            <w:r>
              <w:rPr>
                <w:noProof/>
                <w:webHidden/>
              </w:rPr>
            </w:r>
            <w:r>
              <w:rPr>
                <w:noProof/>
                <w:webHidden/>
              </w:rPr>
              <w:fldChar w:fldCharType="separate"/>
            </w:r>
            <w:r>
              <w:rPr>
                <w:noProof/>
                <w:webHidden/>
              </w:rPr>
              <w:t>8</w:t>
            </w:r>
            <w:r>
              <w:rPr>
                <w:noProof/>
                <w:webHidden/>
              </w:rPr>
              <w:fldChar w:fldCharType="end"/>
            </w:r>
          </w:hyperlink>
        </w:p>
        <w:p w14:paraId="30250576" w14:textId="152A72F6" w:rsidR="00195A17" w:rsidRDefault="00195A17">
          <w:pPr>
            <w:pStyle w:val="TM1"/>
            <w:rPr>
              <w:rFonts w:asciiTheme="minorHAnsi" w:eastAsiaTheme="minorEastAsia" w:hAnsiTheme="minorHAnsi" w:cstheme="minorBidi"/>
              <w:noProof/>
              <w:color w:val="auto"/>
              <w:sz w:val="22"/>
            </w:rPr>
          </w:pPr>
          <w:hyperlink w:anchor="_Toc225865868" w:history="1">
            <w:r w:rsidRPr="005B5D3A">
              <w:rPr>
                <w:rStyle w:val="Lienhypertexte"/>
                <w:rFonts w:ascii="Arial" w:hAnsi="Arial" w:cs="Arial"/>
                <w:noProof/>
              </w:rPr>
              <w:t>CHAPITRE IV– OBLIGATIONS DES PARTIES</w:t>
            </w:r>
            <w:r>
              <w:rPr>
                <w:noProof/>
                <w:webHidden/>
              </w:rPr>
              <w:tab/>
            </w:r>
            <w:r>
              <w:rPr>
                <w:noProof/>
                <w:webHidden/>
              </w:rPr>
              <w:fldChar w:fldCharType="begin"/>
            </w:r>
            <w:r>
              <w:rPr>
                <w:noProof/>
                <w:webHidden/>
              </w:rPr>
              <w:instrText xml:space="preserve"> PAGEREF _Toc225865868 \h </w:instrText>
            </w:r>
            <w:r>
              <w:rPr>
                <w:noProof/>
                <w:webHidden/>
              </w:rPr>
            </w:r>
            <w:r>
              <w:rPr>
                <w:noProof/>
                <w:webHidden/>
              </w:rPr>
              <w:fldChar w:fldCharType="separate"/>
            </w:r>
            <w:r>
              <w:rPr>
                <w:noProof/>
                <w:webHidden/>
              </w:rPr>
              <w:t>8</w:t>
            </w:r>
            <w:r>
              <w:rPr>
                <w:noProof/>
                <w:webHidden/>
              </w:rPr>
              <w:fldChar w:fldCharType="end"/>
            </w:r>
          </w:hyperlink>
        </w:p>
        <w:p w14:paraId="174F5D61" w14:textId="76CCA81F" w:rsidR="00195A17" w:rsidRDefault="00195A17">
          <w:pPr>
            <w:pStyle w:val="TM2"/>
            <w:rPr>
              <w:rFonts w:asciiTheme="minorHAnsi" w:eastAsiaTheme="minorEastAsia" w:hAnsiTheme="minorHAnsi" w:cstheme="minorBidi"/>
              <w:noProof/>
              <w:color w:val="auto"/>
              <w:sz w:val="22"/>
            </w:rPr>
          </w:pPr>
          <w:hyperlink w:anchor="_Toc225865869" w:history="1">
            <w:r w:rsidRPr="005B5D3A">
              <w:rPr>
                <w:rStyle w:val="Lienhypertexte"/>
                <w:rFonts w:ascii="Arial" w:hAnsi="Arial" w:cs="Arial"/>
                <w:noProof/>
              </w:rPr>
              <w:t>ARTICLE IV.1 – OBLIGATIONS DU CENTRE HOSPITALIER DE VICHY</w:t>
            </w:r>
            <w:r>
              <w:rPr>
                <w:noProof/>
                <w:webHidden/>
              </w:rPr>
              <w:tab/>
            </w:r>
            <w:r>
              <w:rPr>
                <w:noProof/>
                <w:webHidden/>
              </w:rPr>
              <w:fldChar w:fldCharType="begin"/>
            </w:r>
            <w:r>
              <w:rPr>
                <w:noProof/>
                <w:webHidden/>
              </w:rPr>
              <w:instrText xml:space="preserve"> PAGEREF _Toc225865869 \h </w:instrText>
            </w:r>
            <w:r>
              <w:rPr>
                <w:noProof/>
                <w:webHidden/>
              </w:rPr>
            </w:r>
            <w:r>
              <w:rPr>
                <w:noProof/>
                <w:webHidden/>
              </w:rPr>
              <w:fldChar w:fldCharType="separate"/>
            </w:r>
            <w:r>
              <w:rPr>
                <w:noProof/>
                <w:webHidden/>
              </w:rPr>
              <w:t>8</w:t>
            </w:r>
            <w:r>
              <w:rPr>
                <w:noProof/>
                <w:webHidden/>
              </w:rPr>
              <w:fldChar w:fldCharType="end"/>
            </w:r>
          </w:hyperlink>
        </w:p>
        <w:p w14:paraId="5ABE2016" w14:textId="3BA7386D" w:rsidR="00195A17" w:rsidRDefault="00195A17">
          <w:pPr>
            <w:pStyle w:val="TM2"/>
            <w:rPr>
              <w:rFonts w:asciiTheme="minorHAnsi" w:eastAsiaTheme="minorEastAsia" w:hAnsiTheme="minorHAnsi" w:cstheme="minorBidi"/>
              <w:noProof/>
              <w:color w:val="auto"/>
              <w:sz w:val="22"/>
            </w:rPr>
          </w:pPr>
          <w:hyperlink w:anchor="_Toc225865870" w:history="1">
            <w:r w:rsidRPr="005B5D3A">
              <w:rPr>
                <w:rStyle w:val="Lienhypertexte"/>
                <w:rFonts w:ascii="Arial" w:hAnsi="Arial" w:cs="Arial"/>
                <w:noProof/>
              </w:rPr>
              <w:t>ARTICLE IV.2 – OBLIGATIONS DU CONCESSIONNAIRE</w:t>
            </w:r>
            <w:r>
              <w:rPr>
                <w:noProof/>
                <w:webHidden/>
              </w:rPr>
              <w:tab/>
            </w:r>
            <w:r>
              <w:rPr>
                <w:noProof/>
                <w:webHidden/>
              </w:rPr>
              <w:fldChar w:fldCharType="begin"/>
            </w:r>
            <w:r>
              <w:rPr>
                <w:noProof/>
                <w:webHidden/>
              </w:rPr>
              <w:instrText xml:space="preserve"> PAGEREF _Toc225865870 \h </w:instrText>
            </w:r>
            <w:r>
              <w:rPr>
                <w:noProof/>
                <w:webHidden/>
              </w:rPr>
            </w:r>
            <w:r>
              <w:rPr>
                <w:noProof/>
                <w:webHidden/>
              </w:rPr>
              <w:fldChar w:fldCharType="separate"/>
            </w:r>
            <w:r>
              <w:rPr>
                <w:noProof/>
                <w:webHidden/>
              </w:rPr>
              <w:t>8</w:t>
            </w:r>
            <w:r>
              <w:rPr>
                <w:noProof/>
                <w:webHidden/>
              </w:rPr>
              <w:fldChar w:fldCharType="end"/>
            </w:r>
          </w:hyperlink>
        </w:p>
        <w:p w14:paraId="4AE1E1A1" w14:textId="02D23533" w:rsidR="00195A17" w:rsidRDefault="00195A17">
          <w:pPr>
            <w:pStyle w:val="TM1"/>
            <w:rPr>
              <w:rFonts w:asciiTheme="minorHAnsi" w:eastAsiaTheme="minorEastAsia" w:hAnsiTheme="minorHAnsi" w:cstheme="minorBidi"/>
              <w:noProof/>
              <w:color w:val="auto"/>
              <w:sz w:val="22"/>
            </w:rPr>
          </w:pPr>
          <w:hyperlink w:anchor="_Toc225865871" w:history="1">
            <w:r w:rsidRPr="005B5D3A">
              <w:rPr>
                <w:rStyle w:val="Lienhypertexte"/>
                <w:rFonts w:ascii="Arial" w:hAnsi="Arial" w:cs="Arial"/>
                <w:noProof/>
              </w:rPr>
              <w:t>CHAPITRE V– MODALITES D’EXPLOITATION</w:t>
            </w:r>
            <w:r>
              <w:rPr>
                <w:noProof/>
                <w:webHidden/>
              </w:rPr>
              <w:tab/>
            </w:r>
            <w:r>
              <w:rPr>
                <w:noProof/>
                <w:webHidden/>
              </w:rPr>
              <w:fldChar w:fldCharType="begin"/>
            </w:r>
            <w:r>
              <w:rPr>
                <w:noProof/>
                <w:webHidden/>
              </w:rPr>
              <w:instrText xml:space="preserve"> PAGEREF _Toc225865871 \h </w:instrText>
            </w:r>
            <w:r>
              <w:rPr>
                <w:noProof/>
                <w:webHidden/>
              </w:rPr>
            </w:r>
            <w:r>
              <w:rPr>
                <w:noProof/>
                <w:webHidden/>
              </w:rPr>
              <w:fldChar w:fldCharType="separate"/>
            </w:r>
            <w:r>
              <w:rPr>
                <w:noProof/>
                <w:webHidden/>
              </w:rPr>
              <w:t>12</w:t>
            </w:r>
            <w:r>
              <w:rPr>
                <w:noProof/>
                <w:webHidden/>
              </w:rPr>
              <w:fldChar w:fldCharType="end"/>
            </w:r>
          </w:hyperlink>
        </w:p>
        <w:p w14:paraId="5699BE12" w14:textId="124F2710" w:rsidR="00195A17" w:rsidRDefault="00195A17">
          <w:pPr>
            <w:pStyle w:val="TM2"/>
            <w:rPr>
              <w:rFonts w:asciiTheme="minorHAnsi" w:eastAsiaTheme="minorEastAsia" w:hAnsiTheme="minorHAnsi" w:cstheme="minorBidi"/>
              <w:noProof/>
              <w:color w:val="auto"/>
              <w:sz w:val="22"/>
            </w:rPr>
          </w:pPr>
          <w:hyperlink w:anchor="_Toc225865872" w:history="1">
            <w:r w:rsidRPr="005B5D3A">
              <w:rPr>
                <w:rStyle w:val="Lienhypertexte"/>
                <w:rFonts w:ascii="Arial" w:hAnsi="Arial" w:cs="Arial"/>
                <w:noProof/>
              </w:rPr>
              <w:t>ARTICLE V.1 –INFORMATION DES USAGERS</w:t>
            </w:r>
            <w:r>
              <w:rPr>
                <w:noProof/>
                <w:webHidden/>
              </w:rPr>
              <w:tab/>
            </w:r>
            <w:r>
              <w:rPr>
                <w:noProof/>
                <w:webHidden/>
              </w:rPr>
              <w:fldChar w:fldCharType="begin"/>
            </w:r>
            <w:r>
              <w:rPr>
                <w:noProof/>
                <w:webHidden/>
              </w:rPr>
              <w:instrText xml:space="preserve"> PAGEREF _Toc225865872 \h </w:instrText>
            </w:r>
            <w:r>
              <w:rPr>
                <w:noProof/>
                <w:webHidden/>
              </w:rPr>
            </w:r>
            <w:r>
              <w:rPr>
                <w:noProof/>
                <w:webHidden/>
              </w:rPr>
              <w:fldChar w:fldCharType="separate"/>
            </w:r>
            <w:r>
              <w:rPr>
                <w:noProof/>
                <w:webHidden/>
              </w:rPr>
              <w:t>12</w:t>
            </w:r>
            <w:r>
              <w:rPr>
                <w:noProof/>
                <w:webHidden/>
              </w:rPr>
              <w:fldChar w:fldCharType="end"/>
            </w:r>
          </w:hyperlink>
        </w:p>
        <w:p w14:paraId="631D978C" w14:textId="3D7067BF" w:rsidR="00195A17" w:rsidRDefault="00195A17">
          <w:pPr>
            <w:pStyle w:val="TM2"/>
            <w:rPr>
              <w:rFonts w:asciiTheme="minorHAnsi" w:eastAsiaTheme="minorEastAsia" w:hAnsiTheme="minorHAnsi" w:cstheme="minorBidi"/>
              <w:noProof/>
              <w:color w:val="auto"/>
              <w:sz w:val="22"/>
            </w:rPr>
          </w:pPr>
          <w:hyperlink w:anchor="_Toc225865873" w:history="1">
            <w:r w:rsidRPr="005B5D3A">
              <w:rPr>
                <w:rStyle w:val="Lienhypertexte"/>
                <w:rFonts w:ascii="Arial" w:hAnsi="Arial" w:cs="Arial"/>
                <w:noProof/>
              </w:rPr>
              <w:t>ARTICLE V.2 – GESTION DES DROITS D’ACCES ET FACTURATION</w:t>
            </w:r>
            <w:r>
              <w:rPr>
                <w:noProof/>
                <w:webHidden/>
              </w:rPr>
              <w:tab/>
            </w:r>
            <w:r>
              <w:rPr>
                <w:noProof/>
                <w:webHidden/>
              </w:rPr>
              <w:fldChar w:fldCharType="begin"/>
            </w:r>
            <w:r>
              <w:rPr>
                <w:noProof/>
                <w:webHidden/>
              </w:rPr>
              <w:instrText xml:space="preserve"> PAGEREF _Toc225865873 \h </w:instrText>
            </w:r>
            <w:r>
              <w:rPr>
                <w:noProof/>
                <w:webHidden/>
              </w:rPr>
            </w:r>
            <w:r>
              <w:rPr>
                <w:noProof/>
                <w:webHidden/>
              </w:rPr>
              <w:fldChar w:fldCharType="separate"/>
            </w:r>
            <w:r>
              <w:rPr>
                <w:noProof/>
                <w:webHidden/>
              </w:rPr>
              <w:t>12</w:t>
            </w:r>
            <w:r>
              <w:rPr>
                <w:noProof/>
                <w:webHidden/>
              </w:rPr>
              <w:fldChar w:fldCharType="end"/>
            </w:r>
          </w:hyperlink>
        </w:p>
        <w:p w14:paraId="014BBBFE" w14:textId="34FAEB58" w:rsidR="00195A17" w:rsidRDefault="00195A17">
          <w:pPr>
            <w:pStyle w:val="TM2"/>
            <w:rPr>
              <w:rFonts w:asciiTheme="minorHAnsi" w:eastAsiaTheme="minorEastAsia" w:hAnsiTheme="minorHAnsi" w:cstheme="minorBidi"/>
              <w:noProof/>
              <w:color w:val="auto"/>
              <w:sz w:val="22"/>
            </w:rPr>
          </w:pPr>
          <w:hyperlink w:anchor="_Toc225865874" w:history="1">
            <w:r w:rsidRPr="005B5D3A">
              <w:rPr>
                <w:rStyle w:val="Lienhypertexte"/>
                <w:rFonts w:ascii="Arial" w:hAnsi="Arial" w:cs="Arial"/>
                <w:noProof/>
              </w:rPr>
              <w:t>ARTICLE V.3 – FONCTIONNEMENT DU SERVICE</w:t>
            </w:r>
            <w:r>
              <w:rPr>
                <w:noProof/>
                <w:webHidden/>
              </w:rPr>
              <w:tab/>
            </w:r>
            <w:r>
              <w:rPr>
                <w:noProof/>
                <w:webHidden/>
              </w:rPr>
              <w:fldChar w:fldCharType="begin"/>
            </w:r>
            <w:r>
              <w:rPr>
                <w:noProof/>
                <w:webHidden/>
              </w:rPr>
              <w:instrText xml:space="preserve"> PAGEREF _Toc225865874 \h </w:instrText>
            </w:r>
            <w:r>
              <w:rPr>
                <w:noProof/>
                <w:webHidden/>
              </w:rPr>
            </w:r>
            <w:r>
              <w:rPr>
                <w:noProof/>
                <w:webHidden/>
              </w:rPr>
              <w:fldChar w:fldCharType="separate"/>
            </w:r>
            <w:r>
              <w:rPr>
                <w:noProof/>
                <w:webHidden/>
              </w:rPr>
              <w:t>13</w:t>
            </w:r>
            <w:r>
              <w:rPr>
                <w:noProof/>
                <w:webHidden/>
              </w:rPr>
              <w:fldChar w:fldCharType="end"/>
            </w:r>
          </w:hyperlink>
        </w:p>
        <w:p w14:paraId="5177A27D" w14:textId="32847D7C" w:rsidR="00195A17" w:rsidRDefault="00195A17">
          <w:pPr>
            <w:pStyle w:val="TM2"/>
            <w:rPr>
              <w:rFonts w:asciiTheme="minorHAnsi" w:eastAsiaTheme="minorEastAsia" w:hAnsiTheme="minorHAnsi" w:cstheme="minorBidi"/>
              <w:noProof/>
              <w:color w:val="auto"/>
              <w:sz w:val="22"/>
            </w:rPr>
          </w:pPr>
          <w:hyperlink w:anchor="_Toc225865875" w:history="1">
            <w:r w:rsidRPr="005B5D3A">
              <w:rPr>
                <w:rStyle w:val="Lienhypertexte"/>
                <w:rFonts w:ascii="Arial" w:hAnsi="Arial" w:cs="Arial"/>
                <w:noProof/>
              </w:rPr>
              <w:t>ARTICLE V.4 – DISPOSITIONS RELATIVES AUX PERSONNELS</w:t>
            </w:r>
            <w:r>
              <w:rPr>
                <w:noProof/>
                <w:webHidden/>
              </w:rPr>
              <w:tab/>
            </w:r>
            <w:r>
              <w:rPr>
                <w:noProof/>
                <w:webHidden/>
              </w:rPr>
              <w:fldChar w:fldCharType="begin"/>
            </w:r>
            <w:r>
              <w:rPr>
                <w:noProof/>
                <w:webHidden/>
              </w:rPr>
              <w:instrText xml:space="preserve"> PAGEREF _Toc225865875 \h </w:instrText>
            </w:r>
            <w:r>
              <w:rPr>
                <w:noProof/>
                <w:webHidden/>
              </w:rPr>
            </w:r>
            <w:r>
              <w:rPr>
                <w:noProof/>
                <w:webHidden/>
              </w:rPr>
              <w:fldChar w:fldCharType="separate"/>
            </w:r>
            <w:r>
              <w:rPr>
                <w:noProof/>
                <w:webHidden/>
              </w:rPr>
              <w:t>13</w:t>
            </w:r>
            <w:r>
              <w:rPr>
                <w:noProof/>
                <w:webHidden/>
              </w:rPr>
              <w:fldChar w:fldCharType="end"/>
            </w:r>
          </w:hyperlink>
        </w:p>
        <w:p w14:paraId="75A17D7C" w14:textId="1A3CA9B6" w:rsidR="00195A17" w:rsidRDefault="00195A17">
          <w:pPr>
            <w:pStyle w:val="TM2"/>
            <w:rPr>
              <w:rFonts w:asciiTheme="minorHAnsi" w:eastAsiaTheme="minorEastAsia" w:hAnsiTheme="minorHAnsi" w:cstheme="minorBidi"/>
              <w:noProof/>
              <w:color w:val="auto"/>
              <w:sz w:val="22"/>
            </w:rPr>
          </w:pPr>
          <w:hyperlink w:anchor="_Toc225865876" w:history="1">
            <w:r w:rsidRPr="005B5D3A">
              <w:rPr>
                <w:rStyle w:val="Lienhypertexte"/>
                <w:rFonts w:ascii="Arial" w:hAnsi="Arial" w:cs="Arial"/>
                <w:noProof/>
              </w:rPr>
              <w:t>ARTICLE V.5 – DISPOSITIONS RELATIVES A L’AUTORISATION D’OCCUPATION DU DOMAINE PUBLIC</w:t>
            </w:r>
            <w:r>
              <w:rPr>
                <w:noProof/>
                <w:webHidden/>
              </w:rPr>
              <w:tab/>
            </w:r>
            <w:r>
              <w:rPr>
                <w:noProof/>
                <w:webHidden/>
              </w:rPr>
              <w:fldChar w:fldCharType="begin"/>
            </w:r>
            <w:r>
              <w:rPr>
                <w:noProof/>
                <w:webHidden/>
              </w:rPr>
              <w:instrText xml:space="preserve"> PAGEREF _Toc225865876 \h </w:instrText>
            </w:r>
            <w:r>
              <w:rPr>
                <w:noProof/>
                <w:webHidden/>
              </w:rPr>
            </w:r>
            <w:r>
              <w:rPr>
                <w:noProof/>
                <w:webHidden/>
              </w:rPr>
              <w:fldChar w:fldCharType="separate"/>
            </w:r>
            <w:r>
              <w:rPr>
                <w:noProof/>
                <w:webHidden/>
              </w:rPr>
              <w:t>14</w:t>
            </w:r>
            <w:r>
              <w:rPr>
                <w:noProof/>
                <w:webHidden/>
              </w:rPr>
              <w:fldChar w:fldCharType="end"/>
            </w:r>
          </w:hyperlink>
        </w:p>
        <w:p w14:paraId="4F57EED0" w14:textId="4C67A0D6" w:rsidR="00195A17" w:rsidRDefault="00195A17">
          <w:pPr>
            <w:pStyle w:val="TM1"/>
            <w:rPr>
              <w:rFonts w:asciiTheme="minorHAnsi" w:eastAsiaTheme="minorEastAsia" w:hAnsiTheme="minorHAnsi" w:cstheme="minorBidi"/>
              <w:noProof/>
              <w:color w:val="auto"/>
              <w:sz w:val="22"/>
            </w:rPr>
          </w:pPr>
          <w:hyperlink w:anchor="_Toc225865877" w:history="1">
            <w:r w:rsidRPr="005B5D3A">
              <w:rPr>
                <w:rStyle w:val="Lienhypertexte"/>
                <w:rFonts w:ascii="Arial" w:hAnsi="Arial" w:cs="Arial"/>
                <w:noProof/>
              </w:rPr>
              <w:t>CHAPITRE VI– DISPOSITIONS FINANCIERES</w:t>
            </w:r>
            <w:r>
              <w:rPr>
                <w:noProof/>
                <w:webHidden/>
              </w:rPr>
              <w:tab/>
            </w:r>
            <w:r>
              <w:rPr>
                <w:noProof/>
                <w:webHidden/>
              </w:rPr>
              <w:fldChar w:fldCharType="begin"/>
            </w:r>
            <w:r>
              <w:rPr>
                <w:noProof/>
                <w:webHidden/>
              </w:rPr>
              <w:instrText xml:space="preserve"> PAGEREF _Toc225865877 \h </w:instrText>
            </w:r>
            <w:r>
              <w:rPr>
                <w:noProof/>
                <w:webHidden/>
              </w:rPr>
            </w:r>
            <w:r>
              <w:rPr>
                <w:noProof/>
                <w:webHidden/>
              </w:rPr>
              <w:fldChar w:fldCharType="separate"/>
            </w:r>
            <w:r>
              <w:rPr>
                <w:noProof/>
                <w:webHidden/>
              </w:rPr>
              <w:t>14</w:t>
            </w:r>
            <w:r>
              <w:rPr>
                <w:noProof/>
                <w:webHidden/>
              </w:rPr>
              <w:fldChar w:fldCharType="end"/>
            </w:r>
          </w:hyperlink>
        </w:p>
        <w:p w14:paraId="7B7189A2" w14:textId="44EA9007" w:rsidR="00195A17" w:rsidRDefault="00195A17">
          <w:pPr>
            <w:pStyle w:val="TM2"/>
            <w:rPr>
              <w:rFonts w:asciiTheme="minorHAnsi" w:eastAsiaTheme="minorEastAsia" w:hAnsiTheme="minorHAnsi" w:cstheme="minorBidi"/>
              <w:noProof/>
              <w:color w:val="auto"/>
              <w:sz w:val="22"/>
            </w:rPr>
          </w:pPr>
          <w:hyperlink w:anchor="_Toc225865878" w:history="1">
            <w:r w:rsidRPr="005B5D3A">
              <w:rPr>
                <w:rStyle w:val="Lienhypertexte"/>
                <w:rFonts w:ascii="Arial" w:hAnsi="Arial" w:cs="Arial"/>
                <w:noProof/>
              </w:rPr>
              <w:t>ARTICLE VI.1 – REDEVANCE VERSEE AU CENTRE HOSPITALIER DE VICHY</w:t>
            </w:r>
            <w:r>
              <w:rPr>
                <w:noProof/>
                <w:webHidden/>
              </w:rPr>
              <w:tab/>
            </w:r>
            <w:r>
              <w:rPr>
                <w:noProof/>
                <w:webHidden/>
              </w:rPr>
              <w:fldChar w:fldCharType="begin"/>
            </w:r>
            <w:r>
              <w:rPr>
                <w:noProof/>
                <w:webHidden/>
              </w:rPr>
              <w:instrText xml:space="preserve"> PAGEREF _Toc225865878 \h </w:instrText>
            </w:r>
            <w:r>
              <w:rPr>
                <w:noProof/>
                <w:webHidden/>
              </w:rPr>
            </w:r>
            <w:r>
              <w:rPr>
                <w:noProof/>
                <w:webHidden/>
              </w:rPr>
              <w:fldChar w:fldCharType="separate"/>
            </w:r>
            <w:r>
              <w:rPr>
                <w:noProof/>
                <w:webHidden/>
              </w:rPr>
              <w:t>14</w:t>
            </w:r>
            <w:r>
              <w:rPr>
                <w:noProof/>
                <w:webHidden/>
              </w:rPr>
              <w:fldChar w:fldCharType="end"/>
            </w:r>
          </w:hyperlink>
        </w:p>
        <w:p w14:paraId="4DBA1784" w14:textId="20DF3FDD" w:rsidR="00195A17" w:rsidRDefault="00195A17">
          <w:pPr>
            <w:pStyle w:val="TM2"/>
            <w:rPr>
              <w:rFonts w:asciiTheme="minorHAnsi" w:eastAsiaTheme="minorEastAsia" w:hAnsiTheme="minorHAnsi" w:cstheme="minorBidi"/>
              <w:noProof/>
              <w:color w:val="auto"/>
              <w:sz w:val="22"/>
            </w:rPr>
          </w:pPr>
          <w:hyperlink w:anchor="_Toc225865879" w:history="1">
            <w:r w:rsidRPr="005B5D3A">
              <w:rPr>
                <w:rStyle w:val="Lienhypertexte"/>
                <w:rFonts w:ascii="Arial" w:hAnsi="Arial" w:cs="Arial"/>
                <w:noProof/>
              </w:rPr>
              <w:t>ARTICLE VI.2 – REDEVANCES PERCUES AUPRES DES USAGERS</w:t>
            </w:r>
            <w:r>
              <w:rPr>
                <w:noProof/>
                <w:webHidden/>
              </w:rPr>
              <w:tab/>
            </w:r>
            <w:r>
              <w:rPr>
                <w:noProof/>
                <w:webHidden/>
              </w:rPr>
              <w:fldChar w:fldCharType="begin"/>
            </w:r>
            <w:r>
              <w:rPr>
                <w:noProof/>
                <w:webHidden/>
              </w:rPr>
              <w:instrText xml:space="preserve"> PAGEREF _Toc225865879 \h </w:instrText>
            </w:r>
            <w:r>
              <w:rPr>
                <w:noProof/>
                <w:webHidden/>
              </w:rPr>
            </w:r>
            <w:r>
              <w:rPr>
                <w:noProof/>
                <w:webHidden/>
              </w:rPr>
              <w:fldChar w:fldCharType="separate"/>
            </w:r>
            <w:r>
              <w:rPr>
                <w:noProof/>
                <w:webHidden/>
              </w:rPr>
              <w:t>15</w:t>
            </w:r>
            <w:r>
              <w:rPr>
                <w:noProof/>
                <w:webHidden/>
              </w:rPr>
              <w:fldChar w:fldCharType="end"/>
            </w:r>
          </w:hyperlink>
        </w:p>
        <w:p w14:paraId="772512F8" w14:textId="0F9630DF" w:rsidR="00195A17" w:rsidRDefault="00195A17">
          <w:pPr>
            <w:pStyle w:val="TM2"/>
            <w:rPr>
              <w:rFonts w:asciiTheme="minorHAnsi" w:eastAsiaTheme="minorEastAsia" w:hAnsiTheme="minorHAnsi" w:cstheme="minorBidi"/>
              <w:noProof/>
              <w:color w:val="auto"/>
              <w:sz w:val="22"/>
            </w:rPr>
          </w:pPr>
          <w:hyperlink w:anchor="_Toc225865880" w:history="1">
            <w:r w:rsidRPr="005B5D3A">
              <w:rPr>
                <w:rStyle w:val="Lienhypertexte"/>
                <w:rFonts w:ascii="Arial" w:hAnsi="Arial" w:cs="Arial"/>
                <w:noProof/>
              </w:rPr>
              <w:t>ARTICLE VI.3 – MODALITES DE PAIEMENT DE LA REDEVANCE AU CENTRE HOSPITALIER DE VICHY</w:t>
            </w:r>
            <w:r>
              <w:rPr>
                <w:noProof/>
                <w:webHidden/>
              </w:rPr>
              <w:tab/>
            </w:r>
            <w:r>
              <w:rPr>
                <w:noProof/>
                <w:webHidden/>
              </w:rPr>
              <w:fldChar w:fldCharType="begin"/>
            </w:r>
            <w:r>
              <w:rPr>
                <w:noProof/>
                <w:webHidden/>
              </w:rPr>
              <w:instrText xml:space="preserve"> PAGEREF _Toc225865880 \h </w:instrText>
            </w:r>
            <w:r>
              <w:rPr>
                <w:noProof/>
                <w:webHidden/>
              </w:rPr>
            </w:r>
            <w:r>
              <w:rPr>
                <w:noProof/>
                <w:webHidden/>
              </w:rPr>
              <w:fldChar w:fldCharType="separate"/>
            </w:r>
            <w:r>
              <w:rPr>
                <w:noProof/>
                <w:webHidden/>
              </w:rPr>
              <w:t>15</w:t>
            </w:r>
            <w:r>
              <w:rPr>
                <w:noProof/>
                <w:webHidden/>
              </w:rPr>
              <w:fldChar w:fldCharType="end"/>
            </w:r>
          </w:hyperlink>
        </w:p>
        <w:p w14:paraId="6455A323" w14:textId="6788F677" w:rsidR="00195A17" w:rsidRDefault="00195A17">
          <w:pPr>
            <w:pStyle w:val="TM2"/>
            <w:rPr>
              <w:rFonts w:asciiTheme="minorHAnsi" w:eastAsiaTheme="minorEastAsia" w:hAnsiTheme="minorHAnsi" w:cstheme="minorBidi"/>
              <w:noProof/>
              <w:color w:val="auto"/>
              <w:sz w:val="22"/>
            </w:rPr>
          </w:pPr>
          <w:hyperlink w:anchor="_Toc225865881" w:history="1">
            <w:r w:rsidRPr="005B5D3A">
              <w:rPr>
                <w:rStyle w:val="Lienhypertexte"/>
                <w:rFonts w:ascii="Arial" w:hAnsi="Arial" w:cs="Arial"/>
                <w:noProof/>
              </w:rPr>
              <w:t>ARTICLE VI.4 – REVISION DES TARIFS APPLIQUES AUX USAGERS</w:t>
            </w:r>
            <w:r>
              <w:rPr>
                <w:noProof/>
                <w:webHidden/>
              </w:rPr>
              <w:tab/>
            </w:r>
            <w:r>
              <w:rPr>
                <w:noProof/>
                <w:webHidden/>
              </w:rPr>
              <w:fldChar w:fldCharType="begin"/>
            </w:r>
            <w:r>
              <w:rPr>
                <w:noProof/>
                <w:webHidden/>
              </w:rPr>
              <w:instrText xml:space="preserve"> PAGEREF _Toc225865881 \h </w:instrText>
            </w:r>
            <w:r>
              <w:rPr>
                <w:noProof/>
                <w:webHidden/>
              </w:rPr>
            </w:r>
            <w:r>
              <w:rPr>
                <w:noProof/>
                <w:webHidden/>
              </w:rPr>
              <w:fldChar w:fldCharType="separate"/>
            </w:r>
            <w:r>
              <w:rPr>
                <w:noProof/>
                <w:webHidden/>
              </w:rPr>
              <w:t>16</w:t>
            </w:r>
            <w:r>
              <w:rPr>
                <w:noProof/>
                <w:webHidden/>
              </w:rPr>
              <w:fldChar w:fldCharType="end"/>
            </w:r>
          </w:hyperlink>
        </w:p>
        <w:p w14:paraId="4460570C" w14:textId="7FF04A2E" w:rsidR="00195A17" w:rsidRDefault="00195A17">
          <w:pPr>
            <w:pStyle w:val="TM2"/>
            <w:rPr>
              <w:rFonts w:asciiTheme="minorHAnsi" w:eastAsiaTheme="minorEastAsia" w:hAnsiTheme="minorHAnsi" w:cstheme="minorBidi"/>
              <w:noProof/>
              <w:color w:val="auto"/>
              <w:sz w:val="22"/>
            </w:rPr>
          </w:pPr>
          <w:hyperlink w:anchor="_Toc225865882" w:history="1">
            <w:r w:rsidRPr="005B5D3A">
              <w:rPr>
                <w:rStyle w:val="Lienhypertexte"/>
                <w:rFonts w:ascii="Arial" w:hAnsi="Arial" w:cs="Arial"/>
                <w:noProof/>
              </w:rPr>
              <w:t>ARTICLE VI.5 – IMPOTS ET FRAIS</w:t>
            </w:r>
            <w:r>
              <w:rPr>
                <w:noProof/>
                <w:webHidden/>
              </w:rPr>
              <w:tab/>
            </w:r>
            <w:r>
              <w:rPr>
                <w:noProof/>
                <w:webHidden/>
              </w:rPr>
              <w:fldChar w:fldCharType="begin"/>
            </w:r>
            <w:r>
              <w:rPr>
                <w:noProof/>
                <w:webHidden/>
              </w:rPr>
              <w:instrText xml:space="preserve"> PAGEREF _Toc225865882 \h </w:instrText>
            </w:r>
            <w:r>
              <w:rPr>
                <w:noProof/>
                <w:webHidden/>
              </w:rPr>
            </w:r>
            <w:r>
              <w:rPr>
                <w:noProof/>
                <w:webHidden/>
              </w:rPr>
              <w:fldChar w:fldCharType="separate"/>
            </w:r>
            <w:r>
              <w:rPr>
                <w:noProof/>
                <w:webHidden/>
              </w:rPr>
              <w:t>16</w:t>
            </w:r>
            <w:r>
              <w:rPr>
                <w:noProof/>
                <w:webHidden/>
              </w:rPr>
              <w:fldChar w:fldCharType="end"/>
            </w:r>
          </w:hyperlink>
        </w:p>
        <w:p w14:paraId="3EF83F53" w14:textId="6E7A9C7A" w:rsidR="00195A17" w:rsidRDefault="00195A17">
          <w:pPr>
            <w:pStyle w:val="TM1"/>
            <w:rPr>
              <w:rFonts w:asciiTheme="minorHAnsi" w:eastAsiaTheme="minorEastAsia" w:hAnsiTheme="minorHAnsi" w:cstheme="minorBidi"/>
              <w:noProof/>
              <w:color w:val="auto"/>
              <w:sz w:val="22"/>
            </w:rPr>
          </w:pPr>
          <w:hyperlink w:anchor="_Toc225865883" w:history="1">
            <w:r w:rsidRPr="005B5D3A">
              <w:rPr>
                <w:rStyle w:val="Lienhypertexte"/>
                <w:rFonts w:ascii="Arial" w:hAnsi="Arial" w:cs="Arial"/>
                <w:noProof/>
              </w:rPr>
              <w:t>CHAPITRE VII– EVOLUTIONS DU PERIMETRE DU CONTRAT</w:t>
            </w:r>
            <w:r>
              <w:rPr>
                <w:noProof/>
                <w:webHidden/>
              </w:rPr>
              <w:tab/>
            </w:r>
            <w:r>
              <w:rPr>
                <w:noProof/>
                <w:webHidden/>
              </w:rPr>
              <w:fldChar w:fldCharType="begin"/>
            </w:r>
            <w:r>
              <w:rPr>
                <w:noProof/>
                <w:webHidden/>
              </w:rPr>
              <w:instrText xml:space="preserve"> PAGEREF _Toc225865883 \h </w:instrText>
            </w:r>
            <w:r>
              <w:rPr>
                <w:noProof/>
                <w:webHidden/>
              </w:rPr>
            </w:r>
            <w:r>
              <w:rPr>
                <w:noProof/>
                <w:webHidden/>
              </w:rPr>
              <w:fldChar w:fldCharType="separate"/>
            </w:r>
            <w:r>
              <w:rPr>
                <w:noProof/>
                <w:webHidden/>
              </w:rPr>
              <w:t>16</w:t>
            </w:r>
            <w:r>
              <w:rPr>
                <w:noProof/>
                <w:webHidden/>
              </w:rPr>
              <w:fldChar w:fldCharType="end"/>
            </w:r>
          </w:hyperlink>
        </w:p>
        <w:p w14:paraId="54A2366E" w14:textId="556AD93D" w:rsidR="00195A17" w:rsidRDefault="00195A17">
          <w:pPr>
            <w:pStyle w:val="TM2"/>
            <w:rPr>
              <w:rFonts w:asciiTheme="minorHAnsi" w:eastAsiaTheme="minorEastAsia" w:hAnsiTheme="minorHAnsi" w:cstheme="minorBidi"/>
              <w:noProof/>
              <w:color w:val="auto"/>
              <w:sz w:val="22"/>
            </w:rPr>
          </w:pPr>
          <w:hyperlink w:anchor="_Toc225865884" w:history="1">
            <w:r w:rsidRPr="005B5D3A">
              <w:rPr>
                <w:rStyle w:val="Lienhypertexte"/>
                <w:rFonts w:ascii="Arial" w:hAnsi="Arial" w:cs="Arial"/>
                <w:noProof/>
              </w:rPr>
              <w:t>ARTICLE VII.1 – CREATIONS, TRANSFERTS ET SUPPRESSIONS DE SERVICES</w:t>
            </w:r>
            <w:r>
              <w:rPr>
                <w:noProof/>
                <w:webHidden/>
              </w:rPr>
              <w:tab/>
            </w:r>
            <w:r>
              <w:rPr>
                <w:noProof/>
                <w:webHidden/>
              </w:rPr>
              <w:fldChar w:fldCharType="begin"/>
            </w:r>
            <w:r>
              <w:rPr>
                <w:noProof/>
                <w:webHidden/>
              </w:rPr>
              <w:instrText xml:space="preserve"> PAGEREF _Toc225865884 \h </w:instrText>
            </w:r>
            <w:r>
              <w:rPr>
                <w:noProof/>
                <w:webHidden/>
              </w:rPr>
            </w:r>
            <w:r>
              <w:rPr>
                <w:noProof/>
                <w:webHidden/>
              </w:rPr>
              <w:fldChar w:fldCharType="separate"/>
            </w:r>
            <w:r>
              <w:rPr>
                <w:noProof/>
                <w:webHidden/>
              </w:rPr>
              <w:t>16</w:t>
            </w:r>
            <w:r>
              <w:rPr>
                <w:noProof/>
                <w:webHidden/>
              </w:rPr>
              <w:fldChar w:fldCharType="end"/>
            </w:r>
          </w:hyperlink>
        </w:p>
        <w:p w14:paraId="6E0F0DA6" w14:textId="5CE8E2EA" w:rsidR="00195A17" w:rsidRDefault="00195A17">
          <w:pPr>
            <w:pStyle w:val="TM1"/>
            <w:rPr>
              <w:rFonts w:asciiTheme="minorHAnsi" w:eastAsiaTheme="minorEastAsia" w:hAnsiTheme="minorHAnsi" w:cstheme="minorBidi"/>
              <w:noProof/>
              <w:color w:val="auto"/>
              <w:sz w:val="22"/>
            </w:rPr>
          </w:pPr>
          <w:hyperlink w:anchor="_Toc225865885" w:history="1">
            <w:r w:rsidRPr="005B5D3A">
              <w:rPr>
                <w:rStyle w:val="Lienhypertexte"/>
                <w:rFonts w:ascii="Arial" w:hAnsi="Arial" w:cs="Arial"/>
                <w:noProof/>
              </w:rPr>
              <w:t>CHAPITRE VIII– EVOLUTIONS TECHNOLOGIQUES</w:t>
            </w:r>
            <w:r>
              <w:rPr>
                <w:noProof/>
                <w:webHidden/>
              </w:rPr>
              <w:tab/>
            </w:r>
            <w:r>
              <w:rPr>
                <w:noProof/>
                <w:webHidden/>
              </w:rPr>
              <w:fldChar w:fldCharType="begin"/>
            </w:r>
            <w:r>
              <w:rPr>
                <w:noProof/>
                <w:webHidden/>
              </w:rPr>
              <w:instrText xml:space="preserve"> PAGEREF _Toc225865885 \h </w:instrText>
            </w:r>
            <w:r>
              <w:rPr>
                <w:noProof/>
                <w:webHidden/>
              </w:rPr>
            </w:r>
            <w:r>
              <w:rPr>
                <w:noProof/>
                <w:webHidden/>
              </w:rPr>
              <w:fldChar w:fldCharType="separate"/>
            </w:r>
            <w:r>
              <w:rPr>
                <w:noProof/>
                <w:webHidden/>
              </w:rPr>
              <w:t>17</w:t>
            </w:r>
            <w:r>
              <w:rPr>
                <w:noProof/>
                <w:webHidden/>
              </w:rPr>
              <w:fldChar w:fldCharType="end"/>
            </w:r>
          </w:hyperlink>
        </w:p>
        <w:p w14:paraId="528B8487" w14:textId="656A8AFB" w:rsidR="00195A17" w:rsidRDefault="00195A17">
          <w:pPr>
            <w:pStyle w:val="TM1"/>
            <w:rPr>
              <w:rFonts w:asciiTheme="minorHAnsi" w:eastAsiaTheme="minorEastAsia" w:hAnsiTheme="minorHAnsi" w:cstheme="minorBidi"/>
              <w:noProof/>
              <w:color w:val="auto"/>
              <w:sz w:val="22"/>
            </w:rPr>
          </w:pPr>
          <w:hyperlink w:anchor="_Toc225865886" w:history="1">
            <w:r w:rsidRPr="005B5D3A">
              <w:rPr>
                <w:rStyle w:val="Lienhypertexte"/>
                <w:rFonts w:ascii="Arial" w:hAnsi="Arial" w:cs="Arial"/>
                <w:noProof/>
              </w:rPr>
              <w:t>CHAPITRE IX– RESPONSABILITE</w:t>
            </w:r>
            <w:r>
              <w:rPr>
                <w:noProof/>
                <w:webHidden/>
              </w:rPr>
              <w:tab/>
            </w:r>
            <w:r>
              <w:rPr>
                <w:noProof/>
                <w:webHidden/>
              </w:rPr>
              <w:fldChar w:fldCharType="begin"/>
            </w:r>
            <w:r>
              <w:rPr>
                <w:noProof/>
                <w:webHidden/>
              </w:rPr>
              <w:instrText xml:space="preserve"> PAGEREF _Toc225865886 \h </w:instrText>
            </w:r>
            <w:r>
              <w:rPr>
                <w:noProof/>
                <w:webHidden/>
              </w:rPr>
            </w:r>
            <w:r>
              <w:rPr>
                <w:noProof/>
                <w:webHidden/>
              </w:rPr>
              <w:fldChar w:fldCharType="separate"/>
            </w:r>
            <w:r>
              <w:rPr>
                <w:noProof/>
                <w:webHidden/>
              </w:rPr>
              <w:t>18</w:t>
            </w:r>
            <w:r>
              <w:rPr>
                <w:noProof/>
                <w:webHidden/>
              </w:rPr>
              <w:fldChar w:fldCharType="end"/>
            </w:r>
          </w:hyperlink>
        </w:p>
        <w:p w14:paraId="4D68062F" w14:textId="41E1C8BB" w:rsidR="00195A17" w:rsidRDefault="00195A17">
          <w:pPr>
            <w:pStyle w:val="TM1"/>
            <w:rPr>
              <w:rFonts w:asciiTheme="minorHAnsi" w:eastAsiaTheme="minorEastAsia" w:hAnsiTheme="minorHAnsi" w:cstheme="minorBidi"/>
              <w:noProof/>
              <w:color w:val="auto"/>
              <w:sz w:val="22"/>
            </w:rPr>
          </w:pPr>
          <w:hyperlink w:anchor="_Toc225865887" w:history="1">
            <w:r w:rsidRPr="005B5D3A">
              <w:rPr>
                <w:rStyle w:val="Lienhypertexte"/>
                <w:rFonts w:ascii="Arial" w:hAnsi="Arial" w:cs="Arial"/>
                <w:noProof/>
              </w:rPr>
              <w:t>CHAPITRE X– ASSURANCES</w:t>
            </w:r>
            <w:r>
              <w:rPr>
                <w:noProof/>
                <w:webHidden/>
              </w:rPr>
              <w:tab/>
            </w:r>
            <w:r>
              <w:rPr>
                <w:noProof/>
                <w:webHidden/>
              </w:rPr>
              <w:fldChar w:fldCharType="begin"/>
            </w:r>
            <w:r>
              <w:rPr>
                <w:noProof/>
                <w:webHidden/>
              </w:rPr>
              <w:instrText xml:space="preserve"> PAGEREF _Toc225865887 \h </w:instrText>
            </w:r>
            <w:r>
              <w:rPr>
                <w:noProof/>
                <w:webHidden/>
              </w:rPr>
            </w:r>
            <w:r>
              <w:rPr>
                <w:noProof/>
                <w:webHidden/>
              </w:rPr>
              <w:fldChar w:fldCharType="separate"/>
            </w:r>
            <w:r>
              <w:rPr>
                <w:noProof/>
                <w:webHidden/>
              </w:rPr>
              <w:t>18</w:t>
            </w:r>
            <w:r>
              <w:rPr>
                <w:noProof/>
                <w:webHidden/>
              </w:rPr>
              <w:fldChar w:fldCharType="end"/>
            </w:r>
          </w:hyperlink>
        </w:p>
        <w:p w14:paraId="2AC21C6E" w14:textId="7C72C4A3" w:rsidR="00195A17" w:rsidRDefault="00195A17">
          <w:pPr>
            <w:pStyle w:val="TM1"/>
            <w:rPr>
              <w:rFonts w:asciiTheme="minorHAnsi" w:eastAsiaTheme="minorEastAsia" w:hAnsiTheme="minorHAnsi" w:cstheme="minorBidi"/>
              <w:noProof/>
              <w:color w:val="auto"/>
              <w:sz w:val="22"/>
            </w:rPr>
          </w:pPr>
          <w:hyperlink w:anchor="_Toc225865888" w:history="1">
            <w:r w:rsidRPr="005B5D3A">
              <w:rPr>
                <w:rStyle w:val="Lienhypertexte"/>
                <w:rFonts w:ascii="Arial" w:hAnsi="Arial" w:cs="Arial"/>
                <w:noProof/>
              </w:rPr>
              <w:t>CHAPITRE XI– RESILIATION ANTICIPEE DU CONTRAT</w:t>
            </w:r>
            <w:r>
              <w:rPr>
                <w:noProof/>
                <w:webHidden/>
              </w:rPr>
              <w:tab/>
            </w:r>
            <w:r>
              <w:rPr>
                <w:noProof/>
                <w:webHidden/>
              </w:rPr>
              <w:fldChar w:fldCharType="begin"/>
            </w:r>
            <w:r>
              <w:rPr>
                <w:noProof/>
                <w:webHidden/>
              </w:rPr>
              <w:instrText xml:space="preserve"> PAGEREF _Toc225865888 \h </w:instrText>
            </w:r>
            <w:r>
              <w:rPr>
                <w:noProof/>
                <w:webHidden/>
              </w:rPr>
            </w:r>
            <w:r>
              <w:rPr>
                <w:noProof/>
                <w:webHidden/>
              </w:rPr>
              <w:fldChar w:fldCharType="separate"/>
            </w:r>
            <w:r>
              <w:rPr>
                <w:noProof/>
                <w:webHidden/>
              </w:rPr>
              <w:t>19</w:t>
            </w:r>
            <w:r>
              <w:rPr>
                <w:noProof/>
                <w:webHidden/>
              </w:rPr>
              <w:fldChar w:fldCharType="end"/>
            </w:r>
          </w:hyperlink>
        </w:p>
        <w:p w14:paraId="73C97C41" w14:textId="60FDE93F" w:rsidR="00195A17" w:rsidRDefault="00195A17">
          <w:pPr>
            <w:pStyle w:val="TM2"/>
            <w:rPr>
              <w:rFonts w:asciiTheme="minorHAnsi" w:eastAsiaTheme="minorEastAsia" w:hAnsiTheme="minorHAnsi" w:cstheme="minorBidi"/>
              <w:noProof/>
              <w:color w:val="auto"/>
              <w:sz w:val="22"/>
            </w:rPr>
          </w:pPr>
          <w:hyperlink w:anchor="_Toc225865889" w:history="1">
            <w:r w:rsidRPr="005B5D3A">
              <w:rPr>
                <w:rStyle w:val="Lienhypertexte"/>
                <w:rFonts w:ascii="Arial" w:hAnsi="Arial" w:cs="Arial"/>
                <w:noProof/>
              </w:rPr>
              <w:t>ARTICLE XI.1 – RESILIATION POUR MOTIF D’INTERET GENERAL</w:t>
            </w:r>
            <w:r>
              <w:rPr>
                <w:noProof/>
                <w:webHidden/>
              </w:rPr>
              <w:tab/>
            </w:r>
            <w:r>
              <w:rPr>
                <w:noProof/>
                <w:webHidden/>
              </w:rPr>
              <w:fldChar w:fldCharType="begin"/>
            </w:r>
            <w:r>
              <w:rPr>
                <w:noProof/>
                <w:webHidden/>
              </w:rPr>
              <w:instrText xml:space="preserve"> PAGEREF _Toc225865889 \h </w:instrText>
            </w:r>
            <w:r>
              <w:rPr>
                <w:noProof/>
                <w:webHidden/>
              </w:rPr>
            </w:r>
            <w:r>
              <w:rPr>
                <w:noProof/>
                <w:webHidden/>
              </w:rPr>
              <w:fldChar w:fldCharType="separate"/>
            </w:r>
            <w:r>
              <w:rPr>
                <w:noProof/>
                <w:webHidden/>
              </w:rPr>
              <w:t>19</w:t>
            </w:r>
            <w:r>
              <w:rPr>
                <w:noProof/>
                <w:webHidden/>
              </w:rPr>
              <w:fldChar w:fldCharType="end"/>
            </w:r>
          </w:hyperlink>
        </w:p>
        <w:p w14:paraId="13B0B0B8" w14:textId="73172DF2" w:rsidR="00195A17" w:rsidRDefault="00195A17">
          <w:pPr>
            <w:pStyle w:val="TM2"/>
            <w:rPr>
              <w:rFonts w:asciiTheme="minorHAnsi" w:eastAsiaTheme="minorEastAsia" w:hAnsiTheme="minorHAnsi" w:cstheme="minorBidi"/>
              <w:noProof/>
              <w:color w:val="auto"/>
              <w:sz w:val="22"/>
            </w:rPr>
          </w:pPr>
          <w:hyperlink w:anchor="_Toc225865890" w:history="1">
            <w:r w:rsidRPr="005B5D3A">
              <w:rPr>
                <w:rStyle w:val="Lienhypertexte"/>
                <w:rFonts w:ascii="Arial" w:hAnsi="Arial" w:cs="Arial"/>
                <w:noProof/>
              </w:rPr>
              <w:t>ARTICLE XI.2 – RESILIATION POUR FAUTE</w:t>
            </w:r>
            <w:r>
              <w:rPr>
                <w:noProof/>
                <w:webHidden/>
              </w:rPr>
              <w:tab/>
            </w:r>
            <w:r>
              <w:rPr>
                <w:noProof/>
                <w:webHidden/>
              </w:rPr>
              <w:fldChar w:fldCharType="begin"/>
            </w:r>
            <w:r>
              <w:rPr>
                <w:noProof/>
                <w:webHidden/>
              </w:rPr>
              <w:instrText xml:space="preserve"> PAGEREF _Toc225865890 \h </w:instrText>
            </w:r>
            <w:r>
              <w:rPr>
                <w:noProof/>
                <w:webHidden/>
              </w:rPr>
            </w:r>
            <w:r>
              <w:rPr>
                <w:noProof/>
                <w:webHidden/>
              </w:rPr>
              <w:fldChar w:fldCharType="separate"/>
            </w:r>
            <w:r>
              <w:rPr>
                <w:noProof/>
                <w:webHidden/>
              </w:rPr>
              <w:t>19</w:t>
            </w:r>
            <w:r>
              <w:rPr>
                <w:noProof/>
                <w:webHidden/>
              </w:rPr>
              <w:fldChar w:fldCharType="end"/>
            </w:r>
          </w:hyperlink>
        </w:p>
        <w:p w14:paraId="7C7833EB" w14:textId="1037A792" w:rsidR="00195A17" w:rsidRDefault="00195A17">
          <w:pPr>
            <w:pStyle w:val="TM2"/>
            <w:rPr>
              <w:rFonts w:asciiTheme="minorHAnsi" w:eastAsiaTheme="minorEastAsia" w:hAnsiTheme="minorHAnsi" w:cstheme="minorBidi"/>
              <w:noProof/>
              <w:color w:val="auto"/>
              <w:sz w:val="22"/>
            </w:rPr>
          </w:pPr>
          <w:hyperlink w:anchor="_Toc225865891" w:history="1">
            <w:r w:rsidRPr="005B5D3A">
              <w:rPr>
                <w:rStyle w:val="Lienhypertexte"/>
                <w:rFonts w:ascii="Arial" w:hAnsi="Arial" w:cs="Arial"/>
                <w:noProof/>
              </w:rPr>
              <w:t>ARTICLE XI.3 – RESILIATION EN RAISON D’UN REDRESSEMENT OU LIQUIDATION JUDICIAIRE</w:t>
            </w:r>
            <w:r>
              <w:rPr>
                <w:noProof/>
                <w:webHidden/>
              </w:rPr>
              <w:tab/>
            </w:r>
            <w:r>
              <w:rPr>
                <w:noProof/>
                <w:webHidden/>
              </w:rPr>
              <w:fldChar w:fldCharType="begin"/>
            </w:r>
            <w:r>
              <w:rPr>
                <w:noProof/>
                <w:webHidden/>
              </w:rPr>
              <w:instrText xml:space="preserve"> PAGEREF _Toc225865891 \h </w:instrText>
            </w:r>
            <w:r>
              <w:rPr>
                <w:noProof/>
                <w:webHidden/>
              </w:rPr>
            </w:r>
            <w:r>
              <w:rPr>
                <w:noProof/>
                <w:webHidden/>
              </w:rPr>
              <w:fldChar w:fldCharType="separate"/>
            </w:r>
            <w:r>
              <w:rPr>
                <w:noProof/>
                <w:webHidden/>
              </w:rPr>
              <w:t>20</w:t>
            </w:r>
            <w:r>
              <w:rPr>
                <w:noProof/>
                <w:webHidden/>
              </w:rPr>
              <w:fldChar w:fldCharType="end"/>
            </w:r>
          </w:hyperlink>
        </w:p>
        <w:p w14:paraId="2A6CBD9A" w14:textId="444B08E3" w:rsidR="00195A17" w:rsidRDefault="00195A17">
          <w:pPr>
            <w:pStyle w:val="TM2"/>
            <w:rPr>
              <w:rFonts w:asciiTheme="minorHAnsi" w:eastAsiaTheme="minorEastAsia" w:hAnsiTheme="minorHAnsi" w:cstheme="minorBidi"/>
              <w:noProof/>
              <w:color w:val="auto"/>
              <w:sz w:val="22"/>
            </w:rPr>
          </w:pPr>
          <w:hyperlink w:anchor="_Toc225865892" w:history="1">
            <w:r w:rsidRPr="005B5D3A">
              <w:rPr>
                <w:rStyle w:val="Lienhypertexte"/>
                <w:rFonts w:ascii="Arial" w:hAnsi="Arial" w:cs="Arial"/>
                <w:noProof/>
              </w:rPr>
              <w:t>ARTICLE XI.4 – RESILIATION EN CAS DE FORCE MAJEURE</w:t>
            </w:r>
            <w:r>
              <w:rPr>
                <w:noProof/>
                <w:webHidden/>
              </w:rPr>
              <w:tab/>
            </w:r>
            <w:r>
              <w:rPr>
                <w:noProof/>
                <w:webHidden/>
              </w:rPr>
              <w:fldChar w:fldCharType="begin"/>
            </w:r>
            <w:r>
              <w:rPr>
                <w:noProof/>
                <w:webHidden/>
              </w:rPr>
              <w:instrText xml:space="preserve"> PAGEREF _Toc225865892 \h </w:instrText>
            </w:r>
            <w:r>
              <w:rPr>
                <w:noProof/>
                <w:webHidden/>
              </w:rPr>
            </w:r>
            <w:r>
              <w:rPr>
                <w:noProof/>
                <w:webHidden/>
              </w:rPr>
              <w:fldChar w:fldCharType="separate"/>
            </w:r>
            <w:r>
              <w:rPr>
                <w:noProof/>
                <w:webHidden/>
              </w:rPr>
              <w:t>20</w:t>
            </w:r>
            <w:r>
              <w:rPr>
                <w:noProof/>
                <w:webHidden/>
              </w:rPr>
              <w:fldChar w:fldCharType="end"/>
            </w:r>
          </w:hyperlink>
        </w:p>
        <w:p w14:paraId="28B280E8" w14:textId="33A065C6" w:rsidR="00195A17" w:rsidRDefault="00195A17">
          <w:pPr>
            <w:pStyle w:val="TM1"/>
            <w:rPr>
              <w:rFonts w:asciiTheme="minorHAnsi" w:eastAsiaTheme="minorEastAsia" w:hAnsiTheme="minorHAnsi" w:cstheme="minorBidi"/>
              <w:noProof/>
              <w:color w:val="auto"/>
              <w:sz w:val="22"/>
            </w:rPr>
          </w:pPr>
          <w:hyperlink w:anchor="_Toc225865893" w:history="1">
            <w:r w:rsidRPr="005B5D3A">
              <w:rPr>
                <w:rStyle w:val="Lienhypertexte"/>
                <w:rFonts w:ascii="Arial" w:hAnsi="Arial" w:cs="Arial"/>
                <w:noProof/>
              </w:rPr>
              <w:t>CHAPITRE XII– REMISE DES BIENS EN FIN DE CONTRAT</w:t>
            </w:r>
            <w:r>
              <w:rPr>
                <w:noProof/>
                <w:webHidden/>
              </w:rPr>
              <w:tab/>
            </w:r>
            <w:r>
              <w:rPr>
                <w:noProof/>
                <w:webHidden/>
              </w:rPr>
              <w:fldChar w:fldCharType="begin"/>
            </w:r>
            <w:r>
              <w:rPr>
                <w:noProof/>
                <w:webHidden/>
              </w:rPr>
              <w:instrText xml:space="preserve"> PAGEREF _Toc225865893 \h </w:instrText>
            </w:r>
            <w:r>
              <w:rPr>
                <w:noProof/>
                <w:webHidden/>
              </w:rPr>
            </w:r>
            <w:r>
              <w:rPr>
                <w:noProof/>
                <w:webHidden/>
              </w:rPr>
              <w:fldChar w:fldCharType="separate"/>
            </w:r>
            <w:r>
              <w:rPr>
                <w:noProof/>
                <w:webHidden/>
              </w:rPr>
              <w:t>20</w:t>
            </w:r>
            <w:r>
              <w:rPr>
                <w:noProof/>
                <w:webHidden/>
              </w:rPr>
              <w:fldChar w:fldCharType="end"/>
            </w:r>
          </w:hyperlink>
        </w:p>
        <w:p w14:paraId="63081474" w14:textId="5295E595" w:rsidR="00195A17" w:rsidRDefault="00195A17">
          <w:pPr>
            <w:pStyle w:val="TM2"/>
            <w:rPr>
              <w:rFonts w:asciiTheme="minorHAnsi" w:eastAsiaTheme="minorEastAsia" w:hAnsiTheme="minorHAnsi" w:cstheme="minorBidi"/>
              <w:noProof/>
              <w:color w:val="auto"/>
              <w:sz w:val="22"/>
            </w:rPr>
          </w:pPr>
          <w:hyperlink w:anchor="_Toc225865894" w:history="1">
            <w:r w:rsidRPr="005B5D3A">
              <w:rPr>
                <w:rStyle w:val="Lienhypertexte"/>
                <w:rFonts w:ascii="Arial" w:hAnsi="Arial" w:cs="Arial"/>
                <w:noProof/>
              </w:rPr>
              <w:t>ARTICLE XII.1 – SORT DES BIENS DE RETOUR</w:t>
            </w:r>
            <w:r>
              <w:rPr>
                <w:noProof/>
                <w:webHidden/>
              </w:rPr>
              <w:tab/>
            </w:r>
            <w:r>
              <w:rPr>
                <w:noProof/>
                <w:webHidden/>
              </w:rPr>
              <w:fldChar w:fldCharType="begin"/>
            </w:r>
            <w:r>
              <w:rPr>
                <w:noProof/>
                <w:webHidden/>
              </w:rPr>
              <w:instrText xml:space="preserve"> PAGEREF _Toc225865894 \h </w:instrText>
            </w:r>
            <w:r>
              <w:rPr>
                <w:noProof/>
                <w:webHidden/>
              </w:rPr>
            </w:r>
            <w:r>
              <w:rPr>
                <w:noProof/>
                <w:webHidden/>
              </w:rPr>
              <w:fldChar w:fldCharType="separate"/>
            </w:r>
            <w:r>
              <w:rPr>
                <w:noProof/>
                <w:webHidden/>
              </w:rPr>
              <w:t>20</w:t>
            </w:r>
            <w:r>
              <w:rPr>
                <w:noProof/>
                <w:webHidden/>
              </w:rPr>
              <w:fldChar w:fldCharType="end"/>
            </w:r>
          </w:hyperlink>
        </w:p>
        <w:p w14:paraId="48058D9E" w14:textId="2D831A4B" w:rsidR="00195A17" w:rsidRDefault="00195A17">
          <w:pPr>
            <w:pStyle w:val="TM2"/>
            <w:rPr>
              <w:rFonts w:asciiTheme="minorHAnsi" w:eastAsiaTheme="minorEastAsia" w:hAnsiTheme="minorHAnsi" w:cstheme="minorBidi"/>
              <w:noProof/>
              <w:color w:val="auto"/>
              <w:sz w:val="22"/>
            </w:rPr>
          </w:pPr>
          <w:hyperlink w:anchor="_Toc225865895" w:history="1">
            <w:r w:rsidRPr="005B5D3A">
              <w:rPr>
                <w:rStyle w:val="Lienhypertexte"/>
                <w:rFonts w:ascii="Arial" w:hAnsi="Arial" w:cs="Arial"/>
                <w:noProof/>
              </w:rPr>
              <w:t>ARTICLE XII.2 – SORT DES BIENS DE REPRISE</w:t>
            </w:r>
            <w:r>
              <w:rPr>
                <w:noProof/>
                <w:webHidden/>
              </w:rPr>
              <w:tab/>
            </w:r>
            <w:r>
              <w:rPr>
                <w:noProof/>
                <w:webHidden/>
              </w:rPr>
              <w:fldChar w:fldCharType="begin"/>
            </w:r>
            <w:r>
              <w:rPr>
                <w:noProof/>
                <w:webHidden/>
              </w:rPr>
              <w:instrText xml:space="preserve"> PAGEREF _Toc225865895 \h </w:instrText>
            </w:r>
            <w:r>
              <w:rPr>
                <w:noProof/>
                <w:webHidden/>
              </w:rPr>
            </w:r>
            <w:r>
              <w:rPr>
                <w:noProof/>
                <w:webHidden/>
              </w:rPr>
              <w:fldChar w:fldCharType="separate"/>
            </w:r>
            <w:r>
              <w:rPr>
                <w:noProof/>
                <w:webHidden/>
              </w:rPr>
              <w:t>21</w:t>
            </w:r>
            <w:r>
              <w:rPr>
                <w:noProof/>
                <w:webHidden/>
              </w:rPr>
              <w:fldChar w:fldCharType="end"/>
            </w:r>
          </w:hyperlink>
        </w:p>
        <w:p w14:paraId="1816BA52" w14:textId="50FA2819" w:rsidR="00195A17" w:rsidRDefault="00195A17">
          <w:pPr>
            <w:pStyle w:val="TM2"/>
            <w:rPr>
              <w:rFonts w:asciiTheme="minorHAnsi" w:eastAsiaTheme="minorEastAsia" w:hAnsiTheme="minorHAnsi" w:cstheme="minorBidi"/>
              <w:noProof/>
              <w:color w:val="auto"/>
              <w:sz w:val="22"/>
            </w:rPr>
          </w:pPr>
          <w:hyperlink w:anchor="_Toc225865896" w:history="1">
            <w:r w:rsidRPr="005B5D3A">
              <w:rPr>
                <w:rStyle w:val="Lienhypertexte"/>
                <w:rFonts w:ascii="Arial" w:hAnsi="Arial" w:cs="Arial"/>
                <w:noProof/>
              </w:rPr>
              <w:t>ARTICLE XII.3 – SORT PARTICULIER DES BIENS PROPRES</w:t>
            </w:r>
            <w:r>
              <w:rPr>
                <w:noProof/>
                <w:webHidden/>
              </w:rPr>
              <w:tab/>
            </w:r>
            <w:r>
              <w:rPr>
                <w:noProof/>
                <w:webHidden/>
              </w:rPr>
              <w:fldChar w:fldCharType="begin"/>
            </w:r>
            <w:r>
              <w:rPr>
                <w:noProof/>
                <w:webHidden/>
              </w:rPr>
              <w:instrText xml:space="preserve"> PAGEREF _Toc225865896 \h </w:instrText>
            </w:r>
            <w:r>
              <w:rPr>
                <w:noProof/>
                <w:webHidden/>
              </w:rPr>
            </w:r>
            <w:r>
              <w:rPr>
                <w:noProof/>
                <w:webHidden/>
              </w:rPr>
              <w:fldChar w:fldCharType="separate"/>
            </w:r>
            <w:r>
              <w:rPr>
                <w:noProof/>
                <w:webHidden/>
              </w:rPr>
              <w:t>21</w:t>
            </w:r>
            <w:r>
              <w:rPr>
                <w:noProof/>
                <w:webHidden/>
              </w:rPr>
              <w:fldChar w:fldCharType="end"/>
            </w:r>
          </w:hyperlink>
        </w:p>
        <w:p w14:paraId="3AF6A00D" w14:textId="4F1A2E3C" w:rsidR="00195A17" w:rsidRDefault="00195A17">
          <w:pPr>
            <w:pStyle w:val="TM2"/>
            <w:rPr>
              <w:rFonts w:asciiTheme="minorHAnsi" w:eastAsiaTheme="minorEastAsia" w:hAnsiTheme="minorHAnsi" w:cstheme="minorBidi"/>
              <w:noProof/>
              <w:color w:val="auto"/>
              <w:sz w:val="22"/>
            </w:rPr>
          </w:pPr>
          <w:hyperlink w:anchor="_Toc225865897" w:history="1">
            <w:r w:rsidRPr="005B5D3A">
              <w:rPr>
                <w:rStyle w:val="Lienhypertexte"/>
                <w:rFonts w:ascii="Arial" w:hAnsi="Arial" w:cs="Arial"/>
                <w:noProof/>
              </w:rPr>
              <w:t>ARTICLE XII.4 – ETAT DES LIEUX</w:t>
            </w:r>
            <w:r>
              <w:rPr>
                <w:noProof/>
                <w:webHidden/>
              </w:rPr>
              <w:tab/>
            </w:r>
            <w:r>
              <w:rPr>
                <w:noProof/>
                <w:webHidden/>
              </w:rPr>
              <w:fldChar w:fldCharType="begin"/>
            </w:r>
            <w:r>
              <w:rPr>
                <w:noProof/>
                <w:webHidden/>
              </w:rPr>
              <w:instrText xml:space="preserve"> PAGEREF _Toc225865897 \h </w:instrText>
            </w:r>
            <w:r>
              <w:rPr>
                <w:noProof/>
                <w:webHidden/>
              </w:rPr>
            </w:r>
            <w:r>
              <w:rPr>
                <w:noProof/>
                <w:webHidden/>
              </w:rPr>
              <w:fldChar w:fldCharType="separate"/>
            </w:r>
            <w:r>
              <w:rPr>
                <w:noProof/>
                <w:webHidden/>
              </w:rPr>
              <w:t>21</w:t>
            </w:r>
            <w:r>
              <w:rPr>
                <w:noProof/>
                <w:webHidden/>
              </w:rPr>
              <w:fldChar w:fldCharType="end"/>
            </w:r>
          </w:hyperlink>
        </w:p>
        <w:p w14:paraId="2266D868" w14:textId="3DA2FBFC" w:rsidR="00195A17" w:rsidRDefault="00195A17">
          <w:pPr>
            <w:pStyle w:val="TM1"/>
            <w:rPr>
              <w:rFonts w:asciiTheme="minorHAnsi" w:eastAsiaTheme="minorEastAsia" w:hAnsiTheme="minorHAnsi" w:cstheme="minorBidi"/>
              <w:noProof/>
              <w:color w:val="auto"/>
              <w:sz w:val="22"/>
            </w:rPr>
          </w:pPr>
          <w:hyperlink w:anchor="_Toc225865898" w:history="1">
            <w:r w:rsidRPr="005B5D3A">
              <w:rPr>
                <w:rStyle w:val="Lienhypertexte"/>
                <w:rFonts w:ascii="Arial" w:hAnsi="Arial" w:cs="Arial"/>
                <w:noProof/>
              </w:rPr>
              <w:t>CHAPITRE XIII– PENALITES</w:t>
            </w:r>
            <w:r>
              <w:rPr>
                <w:noProof/>
                <w:webHidden/>
              </w:rPr>
              <w:tab/>
            </w:r>
            <w:r>
              <w:rPr>
                <w:noProof/>
                <w:webHidden/>
              </w:rPr>
              <w:fldChar w:fldCharType="begin"/>
            </w:r>
            <w:r>
              <w:rPr>
                <w:noProof/>
                <w:webHidden/>
              </w:rPr>
              <w:instrText xml:space="preserve"> PAGEREF _Toc225865898 \h </w:instrText>
            </w:r>
            <w:r>
              <w:rPr>
                <w:noProof/>
                <w:webHidden/>
              </w:rPr>
            </w:r>
            <w:r>
              <w:rPr>
                <w:noProof/>
                <w:webHidden/>
              </w:rPr>
              <w:fldChar w:fldCharType="separate"/>
            </w:r>
            <w:r>
              <w:rPr>
                <w:noProof/>
                <w:webHidden/>
              </w:rPr>
              <w:t>21</w:t>
            </w:r>
            <w:r>
              <w:rPr>
                <w:noProof/>
                <w:webHidden/>
              </w:rPr>
              <w:fldChar w:fldCharType="end"/>
            </w:r>
          </w:hyperlink>
        </w:p>
        <w:p w14:paraId="5E88E4C5" w14:textId="5CA59261" w:rsidR="00195A17" w:rsidRDefault="00195A17">
          <w:pPr>
            <w:pStyle w:val="TM1"/>
            <w:rPr>
              <w:rFonts w:asciiTheme="minorHAnsi" w:eastAsiaTheme="minorEastAsia" w:hAnsiTheme="minorHAnsi" w:cstheme="minorBidi"/>
              <w:noProof/>
              <w:color w:val="auto"/>
              <w:sz w:val="22"/>
            </w:rPr>
          </w:pPr>
          <w:hyperlink w:anchor="_Toc225865899" w:history="1">
            <w:r w:rsidRPr="005B5D3A">
              <w:rPr>
                <w:rStyle w:val="Lienhypertexte"/>
                <w:rFonts w:ascii="Arial" w:hAnsi="Arial" w:cs="Arial"/>
                <w:noProof/>
              </w:rPr>
              <w:t>CHAPITRE XIV– LITIGES</w:t>
            </w:r>
            <w:r>
              <w:rPr>
                <w:noProof/>
                <w:webHidden/>
              </w:rPr>
              <w:tab/>
            </w:r>
            <w:r>
              <w:rPr>
                <w:noProof/>
                <w:webHidden/>
              </w:rPr>
              <w:fldChar w:fldCharType="begin"/>
            </w:r>
            <w:r>
              <w:rPr>
                <w:noProof/>
                <w:webHidden/>
              </w:rPr>
              <w:instrText xml:space="preserve"> PAGEREF _Toc225865899 \h </w:instrText>
            </w:r>
            <w:r>
              <w:rPr>
                <w:noProof/>
                <w:webHidden/>
              </w:rPr>
            </w:r>
            <w:r>
              <w:rPr>
                <w:noProof/>
                <w:webHidden/>
              </w:rPr>
              <w:fldChar w:fldCharType="separate"/>
            </w:r>
            <w:r>
              <w:rPr>
                <w:noProof/>
                <w:webHidden/>
              </w:rPr>
              <w:t>22</w:t>
            </w:r>
            <w:r>
              <w:rPr>
                <w:noProof/>
                <w:webHidden/>
              </w:rPr>
              <w:fldChar w:fldCharType="end"/>
            </w:r>
          </w:hyperlink>
        </w:p>
        <w:p w14:paraId="44BD5559" w14:textId="001BFF1C" w:rsidR="00195A17" w:rsidRDefault="00195A17">
          <w:pPr>
            <w:pStyle w:val="TM1"/>
            <w:rPr>
              <w:rFonts w:asciiTheme="minorHAnsi" w:eastAsiaTheme="minorEastAsia" w:hAnsiTheme="minorHAnsi" w:cstheme="minorBidi"/>
              <w:noProof/>
              <w:color w:val="auto"/>
              <w:sz w:val="22"/>
            </w:rPr>
          </w:pPr>
          <w:hyperlink w:anchor="_Toc225865900" w:history="1">
            <w:r w:rsidRPr="005B5D3A">
              <w:rPr>
                <w:rStyle w:val="Lienhypertexte"/>
                <w:rFonts w:ascii="Arial" w:hAnsi="Arial" w:cs="Arial"/>
                <w:noProof/>
              </w:rPr>
              <w:t>CHAPITRE XV– LISTE DES ANNEXES</w:t>
            </w:r>
            <w:r>
              <w:rPr>
                <w:noProof/>
                <w:webHidden/>
              </w:rPr>
              <w:tab/>
            </w:r>
            <w:r>
              <w:rPr>
                <w:noProof/>
                <w:webHidden/>
              </w:rPr>
              <w:fldChar w:fldCharType="begin"/>
            </w:r>
            <w:r>
              <w:rPr>
                <w:noProof/>
                <w:webHidden/>
              </w:rPr>
              <w:instrText xml:space="preserve"> PAGEREF _Toc225865900 \h </w:instrText>
            </w:r>
            <w:r>
              <w:rPr>
                <w:noProof/>
                <w:webHidden/>
              </w:rPr>
            </w:r>
            <w:r>
              <w:rPr>
                <w:noProof/>
                <w:webHidden/>
              </w:rPr>
              <w:fldChar w:fldCharType="separate"/>
            </w:r>
            <w:r>
              <w:rPr>
                <w:noProof/>
                <w:webHidden/>
              </w:rPr>
              <w:t>22</w:t>
            </w:r>
            <w:r>
              <w:rPr>
                <w:noProof/>
                <w:webHidden/>
              </w:rPr>
              <w:fldChar w:fldCharType="end"/>
            </w:r>
          </w:hyperlink>
        </w:p>
        <w:p w14:paraId="1FB14C4C" w14:textId="6DAEB249" w:rsidR="001927D4" w:rsidRDefault="001927D4">
          <w:r>
            <w:rPr>
              <w:b/>
              <w:bCs/>
            </w:rPr>
            <w:fldChar w:fldCharType="end"/>
          </w:r>
        </w:p>
      </w:sdtContent>
    </w:sdt>
    <w:p w14:paraId="6FC8BE79" w14:textId="77777777" w:rsidR="00306D43" w:rsidRDefault="00306D43">
      <w:pPr>
        <w:spacing w:after="0" w:line="259" w:lineRule="auto"/>
        <w:ind w:right="0"/>
        <w:jc w:val="left"/>
      </w:pPr>
    </w:p>
    <w:p w14:paraId="03401103" w14:textId="77777777" w:rsidR="00306D43" w:rsidRDefault="00F1677A">
      <w:pPr>
        <w:spacing w:after="0" w:line="259" w:lineRule="auto"/>
        <w:ind w:right="0"/>
        <w:jc w:val="left"/>
      </w:pPr>
      <w:r>
        <w:t xml:space="preserve"> </w:t>
      </w:r>
    </w:p>
    <w:p w14:paraId="4BD946AD" w14:textId="77777777" w:rsidR="00306D43" w:rsidRDefault="00F1677A">
      <w:pPr>
        <w:spacing w:after="98" w:line="259" w:lineRule="auto"/>
        <w:ind w:right="0"/>
        <w:jc w:val="left"/>
      </w:pPr>
      <w:r>
        <w:t xml:space="preserve"> </w:t>
      </w:r>
    </w:p>
    <w:p w14:paraId="69794998" w14:textId="77777777" w:rsidR="003A227F" w:rsidRDefault="003A227F">
      <w:pPr>
        <w:spacing w:after="99" w:line="259" w:lineRule="auto"/>
        <w:ind w:left="-5" w:right="-9" w:hanging="10"/>
        <w:jc w:val="left"/>
        <w:rPr>
          <w:b/>
        </w:rPr>
      </w:pPr>
    </w:p>
    <w:p w14:paraId="6D092887" w14:textId="77777777" w:rsidR="00F441CE" w:rsidRDefault="00F441CE">
      <w:pPr>
        <w:spacing w:after="99" w:line="259" w:lineRule="auto"/>
        <w:ind w:left="-5" w:right="-9" w:hanging="10"/>
        <w:jc w:val="left"/>
        <w:rPr>
          <w:b/>
          <w:u w:val="single" w:color="000000"/>
        </w:rPr>
      </w:pPr>
    </w:p>
    <w:p w14:paraId="1364BADB" w14:textId="77777777" w:rsidR="003A227F" w:rsidRDefault="003A227F">
      <w:pPr>
        <w:spacing w:after="99" w:line="259" w:lineRule="auto"/>
        <w:ind w:left="-5" w:right="-9" w:hanging="10"/>
        <w:jc w:val="left"/>
        <w:rPr>
          <w:b/>
          <w:u w:val="single" w:color="000000"/>
        </w:rPr>
      </w:pPr>
    </w:p>
    <w:p w14:paraId="1A61281F" w14:textId="77777777" w:rsidR="001927D4" w:rsidRDefault="001927D4">
      <w:pPr>
        <w:spacing w:after="99" w:line="259" w:lineRule="auto"/>
        <w:ind w:left="-5" w:right="-9" w:hanging="10"/>
        <w:jc w:val="left"/>
        <w:rPr>
          <w:b/>
          <w:u w:val="single" w:color="000000"/>
        </w:rPr>
      </w:pPr>
    </w:p>
    <w:p w14:paraId="1C4CE875" w14:textId="77777777" w:rsidR="001927D4" w:rsidRDefault="001927D4">
      <w:pPr>
        <w:spacing w:after="99" w:line="259" w:lineRule="auto"/>
        <w:ind w:left="-5" w:right="-9" w:hanging="10"/>
        <w:jc w:val="left"/>
        <w:rPr>
          <w:b/>
          <w:u w:val="single" w:color="000000"/>
        </w:rPr>
      </w:pPr>
    </w:p>
    <w:p w14:paraId="4D7E9703" w14:textId="77777777" w:rsidR="001927D4" w:rsidRDefault="001927D4">
      <w:pPr>
        <w:spacing w:after="99" w:line="259" w:lineRule="auto"/>
        <w:ind w:left="-5" w:right="-9" w:hanging="10"/>
        <w:jc w:val="left"/>
        <w:rPr>
          <w:b/>
          <w:u w:val="single" w:color="000000"/>
        </w:rPr>
      </w:pPr>
    </w:p>
    <w:p w14:paraId="0C742503" w14:textId="77777777" w:rsidR="001927D4" w:rsidRDefault="001927D4">
      <w:pPr>
        <w:spacing w:after="99" w:line="259" w:lineRule="auto"/>
        <w:ind w:left="-5" w:right="-9" w:hanging="10"/>
        <w:jc w:val="left"/>
        <w:rPr>
          <w:b/>
          <w:u w:val="single" w:color="000000"/>
        </w:rPr>
      </w:pPr>
    </w:p>
    <w:p w14:paraId="5EBC8C2D" w14:textId="77777777" w:rsidR="001927D4" w:rsidRDefault="001927D4">
      <w:pPr>
        <w:spacing w:after="99" w:line="259" w:lineRule="auto"/>
        <w:ind w:left="-5" w:right="-9" w:hanging="10"/>
        <w:jc w:val="left"/>
        <w:rPr>
          <w:b/>
          <w:u w:val="single" w:color="000000"/>
        </w:rPr>
      </w:pPr>
    </w:p>
    <w:p w14:paraId="025A7B02" w14:textId="77777777" w:rsidR="001927D4" w:rsidRDefault="001927D4">
      <w:pPr>
        <w:spacing w:after="99" w:line="259" w:lineRule="auto"/>
        <w:ind w:left="-5" w:right="-9" w:hanging="10"/>
        <w:jc w:val="left"/>
        <w:rPr>
          <w:b/>
          <w:u w:val="single" w:color="000000"/>
        </w:rPr>
      </w:pPr>
    </w:p>
    <w:p w14:paraId="642DBB57" w14:textId="77777777" w:rsidR="003A227F" w:rsidRDefault="003A227F">
      <w:pPr>
        <w:spacing w:after="99" w:line="259" w:lineRule="auto"/>
        <w:ind w:left="-5" w:right="-9" w:hanging="10"/>
        <w:jc w:val="left"/>
        <w:rPr>
          <w:b/>
          <w:u w:val="single" w:color="000000"/>
        </w:rPr>
      </w:pPr>
    </w:p>
    <w:p w14:paraId="4978DA9D" w14:textId="128E44F8" w:rsidR="003A227F" w:rsidRDefault="003A227F">
      <w:pPr>
        <w:spacing w:after="99" w:line="259" w:lineRule="auto"/>
        <w:ind w:left="-5" w:right="-9" w:hanging="10"/>
        <w:jc w:val="left"/>
        <w:rPr>
          <w:b/>
          <w:u w:val="single" w:color="000000"/>
        </w:rPr>
      </w:pPr>
    </w:p>
    <w:p w14:paraId="76F88760" w14:textId="77777777" w:rsidR="00EF359A" w:rsidRDefault="00EF359A">
      <w:pPr>
        <w:spacing w:after="99" w:line="259" w:lineRule="auto"/>
        <w:ind w:left="-5" w:right="-9" w:hanging="10"/>
        <w:jc w:val="left"/>
        <w:rPr>
          <w:b/>
          <w:u w:val="single" w:color="000000"/>
        </w:rPr>
      </w:pPr>
    </w:p>
    <w:p w14:paraId="3C6799FE" w14:textId="77777777" w:rsidR="003A227F" w:rsidRDefault="003A227F">
      <w:pPr>
        <w:spacing w:after="99" w:line="259" w:lineRule="auto"/>
        <w:ind w:left="-5" w:right="-9" w:hanging="10"/>
        <w:jc w:val="left"/>
        <w:rPr>
          <w:b/>
          <w:u w:val="single" w:color="000000"/>
        </w:rPr>
      </w:pPr>
    </w:p>
    <w:p w14:paraId="6D8B80C2" w14:textId="77777777" w:rsidR="003A227F" w:rsidRDefault="003A227F">
      <w:pPr>
        <w:spacing w:after="99" w:line="259" w:lineRule="auto"/>
        <w:ind w:left="-5" w:right="-9" w:hanging="10"/>
        <w:jc w:val="left"/>
        <w:rPr>
          <w:b/>
          <w:u w:val="single" w:color="000000"/>
        </w:rPr>
      </w:pPr>
    </w:p>
    <w:p w14:paraId="1BD78A5D" w14:textId="77777777" w:rsidR="001927D4" w:rsidRDefault="001927D4">
      <w:pPr>
        <w:spacing w:after="99" w:line="259" w:lineRule="auto"/>
        <w:ind w:left="-5" w:right="-9" w:hanging="10"/>
        <w:jc w:val="left"/>
        <w:rPr>
          <w:b/>
          <w:u w:val="single" w:color="000000"/>
        </w:rPr>
      </w:pPr>
    </w:p>
    <w:p w14:paraId="36E3DD3D" w14:textId="77777777" w:rsidR="001927D4" w:rsidRDefault="001927D4">
      <w:pPr>
        <w:spacing w:after="99" w:line="259" w:lineRule="auto"/>
        <w:ind w:left="-5" w:right="-9" w:hanging="10"/>
        <w:jc w:val="left"/>
        <w:rPr>
          <w:b/>
          <w:u w:val="single" w:color="000000"/>
        </w:rPr>
      </w:pPr>
    </w:p>
    <w:p w14:paraId="5EAB43A0" w14:textId="77777777" w:rsidR="001927D4" w:rsidRDefault="001927D4">
      <w:pPr>
        <w:spacing w:after="99" w:line="259" w:lineRule="auto"/>
        <w:ind w:left="-5" w:right="-9" w:hanging="10"/>
        <w:jc w:val="left"/>
        <w:rPr>
          <w:b/>
          <w:u w:val="single" w:color="000000"/>
        </w:rPr>
      </w:pPr>
    </w:p>
    <w:p w14:paraId="09746A19" w14:textId="77777777" w:rsidR="003A227F" w:rsidRPr="001927D4" w:rsidRDefault="003A227F" w:rsidP="003A227F">
      <w:pPr>
        <w:pStyle w:val="Titre1"/>
        <w:pBdr>
          <w:top w:val="single" w:sz="4" w:space="1" w:color="auto"/>
          <w:left w:val="single" w:sz="4" w:space="4" w:color="auto"/>
          <w:bottom w:val="single" w:sz="4" w:space="1" w:color="auto"/>
          <w:right w:val="single" w:sz="4" w:space="4" w:color="auto"/>
        </w:pBdr>
        <w:jc w:val="center"/>
        <w:rPr>
          <w:rFonts w:ascii="Arial" w:hAnsi="Arial" w:cs="Arial"/>
          <w:b w:val="0"/>
          <w:color w:val="auto"/>
          <w:sz w:val="24"/>
          <w:szCs w:val="24"/>
        </w:rPr>
      </w:pPr>
      <w:bookmarkStart w:id="0" w:name="_Toc536185890"/>
      <w:bookmarkStart w:id="1" w:name="_Toc225865854"/>
      <w:r w:rsidRPr="001927D4">
        <w:rPr>
          <w:rFonts w:ascii="Arial" w:hAnsi="Arial" w:cs="Arial"/>
          <w:color w:val="auto"/>
          <w:sz w:val="24"/>
          <w:szCs w:val="24"/>
        </w:rPr>
        <w:t>CHAPITRE I – DISPOSITIONS GENERALES</w:t>
      </w:r>
      <w:bookmarkEnd w:id="0"/>
      <w:bookmarkEnd w:id="1"/>
    </w:p>
    <w:p w14:paraId="5216ED5D" w14:textId="77777777" w:rsidR="003A227F" w:rsidRPr="001927D4" w:rsidRDefault="003A227F" w:rsidP="003A227F">
      <w:pPr>
        <w:autoSpaceDE w:val="0"/>
        <w:autoSpaceDN w:val="0"/>
        <w:adjustRightInd w:val="0"/>
        <w:spacing w:after="0" w:line="240" w:lineRule="auto"/>
        <w:rPr>
          <w:rFonts w:ascii="Arial" w:hAnsi="Arial" w:cs="Arial"/>
          <w:b/>
          <w:bCs/>
          <w:sz w:val="20"/>
          <w:szCs w:val="20"/>
        </w:rPr>
      </w:pPr>
    </w:p>
    <w:p w14:paraId="549CF009" w14:textId="77777777" w:rsidR="003A227F" w:rsidRPr="001927D4" w:rsidRDefault="003A227F" w:rsidP="003A227F">
      <w:pPr>
        <w:pStyle w:val="Titre2"/>
        <w:rPr>
          <w:rFonts w:ascii="Arial" w:hAnsi="Arial" w:cs="Arial"/>
          <w:b w:val="0"/>
          <w:color w:val="auto"/>
          <w:sz w:val="20"/>
          <w:szCs w:val="20"/>
        </w:rPr>
      </w:pPr>
      <w:bookmarkStart w:id="2" w:name="_Toc536185891"/>
      <w:bookmarkStart w:id="3" w:name="_Toc225865855"/>
      <w:r w:rsidRPr="001927D4">
        <w:rPr>
          <w:rFonts w:ascii="Arial" w:hAnsi="Arial" w:cs="Arial"/>
          <w:color w:val="auto"/>
          <w:sz w:val="20"/>
          <w:szCs w:val="20"/>
        </w:rPr>
        <w:t>ARTICLE I.1 – OBJET</w:t>
      </w:r>
      <w:bookmarkEnd w:id="2"/>
      <w:bookmarkEnd w:id="3"/>
      <w:r w:rsidRPr="001927D4">
        <w:rPr>
          <w:rFonts w:ascii="Arial" w:hAnsi="Arial" w:cs="Arial"/>
          <w:color w:val="auto"/>
          <w:sz w:val="20"/>
          <w:szCs w:val="20"/>
        </w:rPr>
        <w:t xml:space="preserve"> </w:t>
      </w:r>
    </w:p>
    <w:p w14:paraId="23B16EA6" w14:textId="77777777" w:rsidR="00306D43" w:rsidRPr="001927D4" w:rsidRDefault="00306D43">
      <w:pPr>
        <w:spacing w:after="0" w:line="259" w:lineRule="auto"/>
        <w:ind w:right="0"/>
        <w:jc w:val="left"/>
        <w:rPr>
          <w:rFonts w:ascii="Arial" w:hAnsi="Arial" w:cs="Arial"/>
          <w:sz w:val="20"/>
          <w:szCs w:val="20"/>
        </w:rPr>
      </w:pPr>
    </w:p>
    <w:p w14:paraId="68EEA6ED" w14:textId="16E79F60" w:rsidR="003A227F" w:rsidRPr="001927D4" w:rsidRDefault="003A227F" w:rsidP="00935230">
      <w:pPr>
        <w:spacing w:after="0" w:line="259" w:lineRule="auto"/>
        <w:ind w:right="0"/>
        <w:rPr>
          <w:rFonts w:ascii="Arial" w:hAnsi="Arial" w:cs="Arial"/>
          <w:sz w:val="20"/>
          <w:szCs w:val="20"/>
        </w:rPr>
      </w:pPr>
      <w:r w:rsidRPr="001927D4">
        <w:rPr>
          <w:rFonts w:ascii="Arial" w:hAnsi="Arial" w:cs="Arial"/>
          <w:sz w:val="20"/>
          <w:szCs w:val="20"/>
        </w:rPr>
        <w:t>Le présent contrat de concession a pour objet de définir les modalités de gestion et d’exploitation du service de télévision</w:t>
      </w:r>
      <w:r w:rsidR="00935230" w:rsidRPr="001927D4">
        <w:rPr>
          <w:rFonts w:ascii="Arial" w:hAnsi="Arial" w:cs="Arial"/>
          <w:sz w:val="20"/>
          <w:szCs w:val="20"/>
        </w:rPr>
        <w:t xml:space="preserve"> </w:t>
      </w:r>
      <w:r w:rsidR="00E4073C">
        <w:rPr>
          <w:rFonts w:ascii="Arial" w:hAnsi="Arial" w:cs="Arial"/>
          <w:sz w:val="20"/>
          <w:szCs w:val="20"/>
        </w:rPr>
        <w:t xml:space="preserve">et WIFI patient </w:t>
      </w:r>
      <w:r w:rsidR="00935230" w:rsidRPr="001927D4">
        <w:rPr>
          <w:rFonts w:ascii="Arial" w:hAnsi="Arial" w:cs="Arial"/>
          <w:sz w:val="20"/>
          <w:szCs w:val="20"/>
        </w:rPr>
        <w:t>au Centre Hospitalier de Vichy, par la fourniture des moyens matériels adaptés aux besoins des patients et à la configuration des lieux</w:t>
      </w:r>
      <w:r w:rsidRPr="001927D4">
        <w:rPr>
          <w:rFonts w:ascii="Arial" w:hAnsi="Arial" w:cs="Arial"/>
          <w:sz w:val="20"/>
          <w:szCs w:val="20"/>
        </w:rPr>
        <w:t>.</w:t>
      </w:r>
    </w:p>
    <w:p w14:paraId="2686BD06" w14:textId="77777777" w:rsidR="00306D43" w:rsidRPr="001927D4" w:rsidRDefault="00F1677A" w:rsidP="003A227F">
      <w:pPr>
        <w:spacing w:after="0" w:line="259" w:lineRule="auto"/>
        <w:ind w:right="0"/>
        <w:jc w:val="left"/>
        <w:rPr>
          <w:rFonts w:ascii="Arial" w:hAnsi="Arial" w:cs="Arial"/>
          <w:sz w:val="20"/>
          <w:szCs w:val="20"/>
        </w:rPr>
      </w:pPr>
      <w:r w:rsidRPr="001927D4">
        <w:rPr>
          <w:rFonts w:ascii="Arial" w:hAnsi="Arial" w:cs="Arial"/>
          <w:sz w:val="20"/>
          <w:szCs w:val="20"/>
        </w:rPr>
        <w:t xml:space="preserve"> </w:t>
      </w:r>
    </w:p>
    <w:p w14:paraId="1A0E4A60" w14:textId="77777777" w:rsidR="00935230" w:rsidRPr="001927D4" w:rsidRDefault="00935230" w:rsidP="00935230">
      <w:pPr>
        <w:rPr>
          <w:rFonts w:ascii="Arial" w:hAnsi="Arial" w:cs="Arial"/>
          <w:sz w:val="20"/>
          <w:szCs w:val="20"/>
        </w:rPr>
      </w:pPr>
      <w:r w:rsidRPr="001927D4">
        <w:rPr>
          <w:rFonts w:ascii="Arial" w:hAnsi="Arial" w:cs="Arial"/>
          <w:sz w:val="20"/>
          <w:szCs w:val="20"/>
        </w:rPr>
        <w:t xml:space="preserve">Il est demandé au concessionnaire, la fourniture et l’exploitation de télévisions HD multimédia interactives fonctionnant sur le mode IP TV. </w:t>
      </w:r>
      <w:r w:rsidR="00E6320E">
        <w:rPr>
          <w:rFonts w:ascii="Arial" w:hAnsi="Arial" w:cs="Arial"/>
          <w:sz w:val="20"/>
          <w:szCs w:val="20"/>
        </w:rPr>
        <w:t>Le concessionnaire devra fournir les éléments actifs des baies et des liaisons fibres de son réseau à la baie informatique de chaque niveau de bâti</w:t>
      </w:r>
      <w:r w:rsidR="00D608F8">
        <w:rPr>
          <w:rFonts w:ascii="Arial" w:hAnsi="Arial" w:cs="Arial"/>
          <w:sz w:val="20"/>
          <w:szCs w:val="20"/>
        </w:rPr>
        <w:t xml:space="preserve">ment. Dans l’attente de la baie, </w:t>
      </w:r>
      <w:r w:rsidR="00E6320E">
        <w:rPr>
          <w:rFonts w:ascii="Arial" w:hAnsi="Arial" w:cs="Arial"/>
          <w:sz w:val="20"/>
          <w:szCs w:val="20"/>
        </w:rPr>
        <w:t>le concessionnaire fixera ses</w:t>
      </w:r>
      <w:r w:rsidR="007B5481">
        <w:rPr>
          <w:rFonts w:ascii="Arial" w:hAnsi="Arial" w:cs="Arial"/>
          <w:sz w:val="20"/>
          <w:szCs w:val="20"/>
        </w:rPr>
        <w:t xml:space="preserve"> éléments actifs sur des mini racks</w:t>
      </w:r>
      <w:r w:rsidR="0055242B">
        <w:rPr>
          <w:rFonts w:ascii="Arial" w:hAnsi="Arial" w:cs="Arial"/>
          <w:sz w:val="20"/>
          <w:szCs w:val="20"/>
        </w:rPr>
        <w:t xml:space="preserve"> </w:t>
      </w:r>
      <w:r w:rsidR="00E6320E">
        <w:rPr>
          <w:rFonts w:ascii="Arial" w:hAnsi="Arial" w:cs="Arial"/>
          <w:sz w:val="20"/>
          <w:szCs w:val="20"/>
        </w:rPr>
        <w:t>dans les locaux techniques.</w:t>
      </w:r>
    </w:p>
    <w:p w14:paraId="31480B62" w14:textId="77777777" w:rsidR="00935230" w:rsidRPr="001927D4" w:rsidRDefault="00935230" w:rsidP="00935230">
      <w:pPr>
        <w:rPr>
          <w:rFonts w:ascii="Arial" w:hAnsi="Arial" w:cs="Arial"/>
          <w:sz w:val="20"/>
          <w:szCs w:val="20"/>
        </w:rPr>
      </w:pPr>
    </w:p>
    <w:p w14:paraId="33E98585" w14:textId="77777777" w:rsidR="00935230" w:rsidRPr="001927D4" w:rsidRDefault="00935230" w:rsidP="00935230">
      <w:pPr>
        <w:spacing w:after="0"/>
        <w:rPr>
          <w:rFonts w:ascii="Arial" w:hAnsi="Arial" w:cs="Arial"/>
          <w:sz w:val="20"/>
          <w:szCs w:val="20"/>
        </w:rPr>
      </w:pPr>
      <w:r w:rsidRPr="001927D4">
        <w:rPr>
          <w:rFonts w:ascii="Arial" w:hAnsi="Arial" w:cs="Arial"/>
          <w:sz w:val="20"/>
          <w:szCs w:val="20"/>
        </w:rPr>
        <w:t xml:space="preserve">La mission confiée au concessionnaire comprend les prestations suivantes : </w:t>
      </w:r>
    </w:p>
    <w:p w14:paraId="20B40DC5" w14:textId="77777777" w:rsidR="00935230" w:rsidRDefault="00935230" w:rsidP="00C12872">
      <w:pPr>
        <w:pStyle w:val="Paragraphedeliste"/>
        <w:numPr>
          <w:ilvl w:val="0"/>
          <w:numId w:val="8"/>
        </w:numPr>
        <w:autoSpaceDE w:val="0"/>
        <w:autoSpaceDN w:val="0"/>
        <w:adjustRightInd w:val="0"/>
        <w:spacing w:after="0" w:line="240" w:lineRule="auto"/>
        <w:jc w:val="both"/>
        <w:rPr>
          <w:rFonts w:ascii="Arial" w:hAnsi="Arial" w:cs="Arial"/>
          <w:sz w:val="20"/>
          <w:szCs w:val="20"/>
        </w:rPr>
      </w:pPr>
      <w:r w:rsidRPr="001927D4">
        <w:rPr>
          <w:rFonts w:ascii="Arial" w:hAnsi="Arial" w:cs="Arial"/>
          <w:sz w:val="20"/>
          <w:szCs w:val="20"/>
        </w:rPr>
        <w:t>la mise en place et la gestion d’un système de suivi informatisé des équipements (équipement de télévision, supports et accessoires).</w:t>
      </w:r>
    </w:p>
    <w:p w14:paraId="3680F8DD" w14:textId="77777777" w:rsidR="00D903FE" w:rsidRPr="001927D4" w:rsidRDefault="00D903FE" w:rsidP="00C12872">
      <w:pPr>
        <w:pStyle w:val="Paragraphedeliste"/>
        <w:numPr>
          <w:ilvl w:val="0"/>
          <w:numId w:val="8"/>
        </w:numPr>
        <w:autoSpaceDE w:val="0"/>
        <w:autoSpaceDN w:val="0"/>
        <w:adjustRightInd w:val="0"/>
        <w:spacing w:after="0" w:line="240" w:lineRule="auto"/>
        <w:jc w:val="both"/>
        <w:rPr>
          <w:rFonts w:ascii="Arial" w:hAnsi="Arial" w:cs="Arial"/>
          <w:sz w:val="20"/>
          <w:szCs w:val="20"/>
        </w:rPr>
      </w:pPr>
      <w:r>
        <w:rPr>
          <w:rFonts w:ascii="Arial" w:hAnsi="Arial" w:cs="Arial"/>
          <w:sz w:val="20"/>
          <w:szCs w:val="20"/>
        </w:rPr>
        <w:t>La mise en place d’une solution wifi patient à partir d’une arrivée internet indépendante de celle de l’établissement</w:t>
      </w:r>
    </w:p>
    <w:p w14:paraId="0CD7F5E7" w14:textId="26B8B80B" w:rsidR="00935230" w:rsidRDefault="00935230" w:rsidP="00C12872">
      <w:pPr>
        <w:pStyle w:val="Paragraphedeliste"/>
        <w:numPr>
          <w:ilvl w:val="0"/>
          <w:numId w:val="8"/>
        </w:numPr>
        <w:tabs>
          <w:tab w:val="left" w:pos="3261"/>
        </w:tabs>
        <w:autoSpaceDE w:val="0"/>
        <w:autoSpaceDN w:val="0"/>
        <w:adjustRightInd w:val="0"/>
        <w:spacing w:after="0" w:line="240" w:lineRule="auto"/>
        <w:jc w:val="both"/>
        <w:rPr>
          <w:rFonts w:ascii="Arial" w:hAnsi="Arial" w:cs="Arial"/>
          <w:sz w:val="20"/>
          <w:szCs w:val="20"/>
        </w:rPr>
      </w:pPr>
      <w:r w:rsidRPr="001927D4">
        <w:rPr>
          <w:rFonts w:ascii="Arial" w:hAnsi="Arial" w:cs="Arial"/>
          <w:sz w:val="20"/>
          <w:szCs w:val="20"/>
        </w:rPr>
        <w:t xml:space="preserve">la fourniture et le </w:t>
      </w:r>
      <w:r w:rsidRPr="00E102D4">
        <w:rPr>
          <w:rFonts w:ascii="Arial" w:hAnsi="Arial" w:cs="Arial"/>
          <w:sz w:val="20"/>
          <w:szCs w:val="20"/>
        </w:rPr>
        <w:t>renouvellement, dès la première année d’exploitation,</w:t>
      </w:r>
      <w:r w:rsidRPr="001927D4">
        <w:rPr>
          <w:rFonts w:ascii="Arial" w:hAnsi="Arial" w:cs="Arial"/>
          <w:sz w:val="20"/>
          <w:szCs w:val="20"/>
        </w:rPr>
        <w:t xml:space="preserve"> </w:t>
      </w:r>
      <w:r w:rsidR="00E102D4">
        <w:rPr>
          <w:rFonts w:ascii="Arial" w:hAnsi="Arial" w:cs="Arial"/>
          <w:sz w:val="20"/>
          <w:szCs w:val="20"/>
        </w:rPr>
        <w:t xml:space="preserve">des télévisions </w:t>
      </w:r>
      <w:r w:rsidRPr="006D095B">
        <w:rPr>
          <w:rFonts w:ascii="Arial" w:hAnsi="Arial" w:cs="Arial"/>
          <w:sz w:val="20"/>
          <w:szCs w:val="20"/>
        </w:rPr>
        <w:t>; étant entendu que les ancie</w:t>
      </w:r>
      <w:r w:rsidR="006D095B" w:rsidRPr="006D095B">
        <w:rPr>
          <w:rFonts w:ascii="Arial" w:hAnsi="Arial" w:cs="Arial"/>
          <w:sz w:val="20"/>
          <w:szCs w:val="20"/>
        </w:rPr>
        <w:t xml:space="preserve">nnes télévisions seront déposées </w:t>
      </w:r>
      <w:r w:rsidRPr="006D095B">
        <w:rPr>
          <w:rFonts w:ascii="Arial" w:hAnsi="Arial" w:cs="Arial"/>
          <w:sz w:val="20"/>
          <w:szCs w:val="20"/>
        </w:rPr>
        <w:t>par le nouveau concessionnaire</w:t>
      </w:r>
      <w:r w:rsidR="00E102D4">
        <w:rPr>
          <w:rFonts w:ascii="Arial" w:hAnsi="Arial" w:cs="Arial"/>
          <w:sz w:val="20"/>
          <w:szCs w:val="20"/>
        </w:rPr>
        <w:t>.</w:t>
      </w:r>
    </w:p>
    <w:p w14:paraId="54015A8F" w14:textId="7FEE4C32" w:rsidR="006D095B" w:rsidRPr="001927D4" w:rsidRDefault="006D095B" w:rsidP="00C12872">
      <w:pPr>
        <w:pStyle w:val="Paragraphedeliste"/>
        <w:numPr>
          <w:ilvl w:val="0"/>
          <w:numId w:val="8"/>
        </w:numPr>
        <w:tabs>
          <w:tab w:val="left" w:pos="3261"/>
        </w:tabs>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Le nouveau concessionnaire doit garantir la continuité du service de télévision et proposer des solutions </w:t>
      </w:r>
      <w:r w:rsidR="00E4073C">
        <w:rPr>
          <w:rFonts w:ascii="Arial" w:hAnsi="Arial" w:cs="Arial"/>
          <w:sz w:val="20"/>
          <w:szCs w:val="20"/>
        </w:rPr>
        <w:t xml:space="preserve">avant et </w:t>
      </w:r>
      <w:r>
        <w:rPr>
          <w:rFonts w:ascii="Arial" w:hAnsi="Arial" w:cs="Arial"/>
          <w:sz w:val="20"/>
          <w:szCs w:val="20"/>
        </w:rPr>
        <w:t>durant l’installation du nouveau réseau</w:t>
      </w:r>
    </w:p>
    <w:p w14:paraId="52FC1044" w14:textId="77777777" w:rsidR="00935230" w:rsidRPr="001927D4" w:rsidRDefault="00935230" w:rsidP="00C12872">
      <w:pPr>
        <w:pStyle w:val="Paragraphedeliste"/>
        <w:numPr>
          <w:ilvl w:val="0"/>
          <w:numId w:val="8"/>
        </w:numPr>
        <w:tabs>
          <w:tab w:val="left" w:pos="3261"/>
        </w:tabs>
        <w:autoSpaceDE w:val="0"/>
        <w:autoSpaceDN w:val="0"/>
        <w:adjustRightInd w:val="0"/>
        <w:spacing w:after="0" w:line="240" w:lineRule="auto"/>
        <w:jc w:val="both"/>
        <w:rPr>
          <w:rFonts w:ascii="Arial" w:hAnsi="Arial" w:cs="Arial"/>
          <w:sz w:val="20"/>
          <w:szCs w:val="20"/>
        </w:rPr>
      </w:pPr>
      <w:r w:rsidRPr="001927D4">
        <w:rPr>
          <w:rFonts w:ascii="Arial" w:hAnsi="Arial" w:cs="Arial"/>
          <w:sz w:val="20"/>
          <w:szCs w:val="20"/>
        </w:rPr>
        <w:t>le renouvellement et la modernisation, sous la seule responsabilité du concessionnaire des équipements et réseaux nécessaires à la fourniture de service de télévision</w:t>
      </w:r>
      <w:r w:rsidR="00CA3767">
        <w:rPr>
          <w:rFonts w:ascii="Arial" w:hAnsi="Arial" w:cs="Arial"/>
          <w:sz w:val="20"/>
          <w:szCs w:val="20"/>
        </w:rPr>
        <w:t xml:space="preserve"> (réception et distribution).</w:t>
      </w:r>
      <w:r w:rsidRPr="001927D4">
        <w:rPr>
          <w:rFonts w:ascii="Arial" w:hAnsi="Arial" w:cs="Arial"/>
          <w:color w:val="FF0000"/>
          <w:sz w:val="20"/>
          <w:szCs w:val="20"/>
        </w:rPr>
        <w:t xml:space="preserve"> </w:t>
      </w:r>
      <w:r w:rsidRPr="001927D4">
        <w:rPr>
          <w:rFonts w:ascii="Arial" w:hAnsi="Arial" w:cs="Arial"/>
          <w:sz w:val="20"/>
          <w:szCs w:val="20"/>
        </w:rPr>
        <w:t xml:space="preserve">Les équipements jugés obsolètes par l’autorité concédante au démarrage du contrat devront être remplacés dans les deux (2) mois, à compter de la date d’inventaire réalisé à l’entrée du concessionnaire. </w:t>
      </w:r>
    </w:p>
    <w:p w14:paraId="2B08E542" w14:textId="79A2E269" w:rsidR="00935230" w:rsidRPr="001927D4" w:rsidRDefault="00935230" w:rsidP="00C12872">
      <w:pPr>
        <w:pStyle w:val="Paragraphedeliste"/>
        <w:numPr>
          <w:ilvl w:val="0"/>
          <w:numId w:val="8"/>
        </w:numPr>
        <w:tabs>
          <w:tab w:val="left" w:pos="3261"/>
        </w:tabs>
        <w:autoSpaceDE w:val="0"/>
        <w:autoSpaceDN w:val="0"/>
        <w:adjustRightInd w:val="0"/>
        <w:spacing w:after="0" w:line="240" w:lineRule="auto"/>
        <w:jc w:val="both"/>
        <w:rPr>
          <w:rFonts w:ascii="Arial" w:hAnsi="Arial" w:cs="Arial"/>
          <w:sz w:val="20"/>
          <w:szCs w:val="20"/>
        </w:rPr>
      </w:pPr>
      <w:r w:rsidRPr="001927D4">
        <w:rPr>
          <w:rFonts w:ascii="Arial" w:hAnsi="Arial" w:cs="Arial"/>
          <w:sz w:val="20"/>
          <w:szCs w:val="20"/>
        </w:rPr>
        <w:t>la constitution d’un dossier technique du réseau de distribution de télévision</w:t>
      </w:r>
      <w:r w:rsidR="00E4073C">
        <w:rPr>
          <w:rFonts w:ascii="Arial" w:hAnsi="Arial" w:cs="Arial"/>
          <w:sz w:val="20"/>
          <w:szCs w:val="20"/>
        </w:rPr>
        <w:t xml:space="preserve"> et WIFI Patient</w:t>
      </w:r>
      <w:r w:rsidRPr="001927D4">
        <w:rPr>
          <w:rFonts w:ascii="Arial" w:hAnsi="Arial" w:cs="Arial"/>
          <w:sz w:val="20"/>
          <w:szCs w:val="20"/>
        </w:rPr>
        <w:t>,</w:t>
      </w:r>
    </w:p>
    <w:p w14:paraId="0F4FE5AD" w14:textId="77777777" w:rsidR="00935230" w:rsidRPr="001927D4" w:rsidRDefault="00935230" w:rsidP="00C12872">
      <w:pPr>
        <w:pStyle w:val="Paragraphedeliste"/>
        <w:numPr>
          <w:ilvl w:val="0"/>
          <w:numId w:val="8"/>
        </w:numPr>
        <w:autoSpaceDE w:val="0"/>
        <w:autoSpaceDN w:val="0"/>
        <w:adjustRightInd w:val="0"/>
        <w:spacing w:after="0" w:line="240" w:lineRule="auto"/>
        <w:jc w:val="both"/>
        <w:rPr>
          <w:rFonts w:ascii="Arial" w:hAnsi="Arial" w:cs="Arial"/>
          <w:sz w:val="20"/>
          <w:szCs w:val="20"/>
        </w:rPr>
      </w:pPr>
      <w:r w:rsidRPr="001927D4">
        <w:rPr>
          <w:rFonts w:ascii="Arial" w:hAnsi="Arial" w:cs="Arial"/>
          <w:sz w:val="20"/>
          <w:szCs w:val="20"/>
        </w:rPr>
        <w:t>l’exploitation sous la seule responsabilité du concessionnaire, des réseaux et des équipements assurant les services de communication audiovisuelle destinés aux usagers de l’hôpital,</w:t>
      </w:r>
    </w:p>
    <w:p w14:paraId="072AE961" w14:textId="77777777" w:rsidR="00935230" w:rsidRPr="001927D4" w:rsidRDefault="00935230" w:rsidP="00C12872">
      <w:pPr>
        <w:pStyle w:val="Paragraphedeliste"/>
        <w:numPr>
          <w:ilvl w:val="0"/>
          <w:numId w:val="8"/>
        </w:numPr>
        <w:autoSpaceDE w:val="0"/>
        <w:autoSpaceDN w:val="0"/>
        <w:adjustRightInd w:val="0"/>
        <w:spacing w:after="0" w:line="240" w:lineRule="auto"/>
        <w:jc w:val="both"/>
        <w:rPr>
          <w:rFonts w:ascii="Arial" w:hAnsi="Arial" w:cs="Arial"/>
          <w:sz w:val="20"/>
          <w:szCs w:val="20"/>
        </w:rPr>
      </w:pPr>
      <w:r w:rsidRPr="001927D4">
        <w:rPr>
          <w:rFonts w:ascii="Arial" w:hAnsi="Arial" w:cs="Arial"/>
          <w:sz w:val="20"/>
          <w:szCs w:val="20"/>
        </w:rPr>
        <w:t xml:space="preserve">l’entretien et la maintenance, sous la seule responsabilité du concessionnaire, des équipements et réseaux existants et ceux qui seront déployés par le concessionnaire, </w:t>
      </w:r>
    </w:p>
    <w:p w14:paraId="1447E550" w14:textId="77777777" w:rsidR="00935230" w:rsidRPr="001927D4" w:rsidRDefault="00935230" w:rsidP="00C12872">
      <w:pPr>
        <w:pStyle w:val="Paragraphedeliste"/>
        <w:numPr>
          <w:ilvl w:val="0"/>
          <w:numId w:val="8"/>
        </w:numPr>
        <w:autoSpaceDE w:val="0"/>
        <w:autoSpaceDN w:val="0"/>
        <w:adjustRightInd w:val="0"/>
        <w:spacing w:after="0" w:line="240" w:lineRule="auto"/>
        <w:jc w:val="both"/>
        <w:rPr>
          <w:rFonts w:ascii="Arial" w:hAnsi="Arial" w:cs="Arial"/>
          <w:sz w:val="20"/>
          <w:szCs w:val="20"/>
        </w:rPr>
      </w:pPr>
      <w:r w:rsidRPr="001927D4">
        <w:rPr>
          <w:rFonts w:ascii="Arial" w:hAnsi="Arial" w:cs="Arial"/>
          <w:sz w:val="20"/>
          <w:szCs w:val="20"/>
        </w:rPr>
        <w:t xml:space="preserve">l’accueil et l’information des patients, </w:t>
      </w:r>
    </w:p>
    <w:p w14:paraId="2534F4F2" w14:textId="77777777" w:rsidR="00935230" w:rsidRPr="001927D4" w:rsidRDefault="00935230" w:rsidP="00C12872">
      <w:pPr>
        <w:pStyle w:val="Paragraphedeliste"/>
        <w:numPr>
          <w:ilvl w:val="0"/>
          <w:numId w:val="8"/>
        </w:numPr>
        <w:autoSpaceDE w:val="0"/>
        <w:autoSpaceDN w:val="0"/>
        <w:adjustRightInd w:val="0"/>
        <w:spacing w:after="0" w:line="240" w:lineRule="auto"/>
        <w:jc w:val="both"/>
        <w:rPr>
          <w:rFonts w:ascii="Arial" w:hAnsi="Arial" w:cs="Arial"/>
          <w:sz w:val="20"/>
          <w:szCs w:val="20"/>
        </w:rPr>
      </w:pPr>
      <w:r w:rsidRPr="001927D4">
        <w:rPr>
          <w:rFonts w:ascii="Arial" w:hAnsi="Arial" w:cs="Arial"/>
          <w:sz w:val="20"/>
          <w:szCs w:val="20"/>
        </w:rPr>
        <w:t xml:space="preserve">la facturation des services délivrés aux patients. </w:t>
      </w:r>
    </w:p>
    <w:p w14:paraId="7BA5BB4E" w14:textId="77777777" w:rsidR="00935230" w:rsidRPr="001927D4" w:rsidRDefault="00935230" w:rsidP="00935230">
      <w:pPr>
        <w:rPr>
          <w:rFonts w:ascii="Arial" w:hAnsi="Arial" w:cs="Arial"/>
          <w:sz w:val="20"/>
          <w:szCs w:val="20"/>
        </w:rPr>
      </w:pPr>
    </w:p>
    <w:p w14:paraId="200FA5E9" w14:textId="77777777" w:rsidR="00935230" w:rsidRPr="001927D4" w:rsidRDefault="00935230" w:rsidP="00935230">
      <w:pPr>
        <w:pStyle w:val="Titre2"/>
        <w:rPr>
          <w:rFonts w:ascii="Arial" w:hAnsi="Arial" w:cs="Arial"/>
          <w:b w:val="0"/>
          <w:color w:val="auto"/>
          <w:sz w:val="20"/>
          <w:szCs w:val="20"/>
        </w:rPr>
      </w:pPr>
      <w:bookmarkStart w:id="4" w:name="_Toc225865856"/>
      <w:r w:rsidRPr="001927D4">
        <w:rPr>
          <w:rFonts w:ascii="Arial" w:hAnsi="Arial" w:cs="Arial"/>
          <w:color w:val="auto"/>
          <w:sz w:val="20"/>
          <w:szCs w:val="20"/>
        </w:rPr>
        <w:t>ARTICLE I.2 – ETENDUE</w:t>
      </w:r>
      <w:bookmarkEnd w:id="4"/>
    </w:p>
    <w:p w14:paraId="135C97D1" w14:textId="77777777" w:rsidR="00935230" w:rsidRPr="001927D4" w:rsidRDefault="00935230" w:rsidP="003A227F">
      <w:pPr>
        <w:spacing w:after="0" w:line="259" w:lineRule="auto"/>
        <w:ind w:right="0"/>
        <w:jc w:val="left"/>
        <w:rPr>
          <w:rFonts w:ascii="Arial" w:hAnsi="Arial" w:cs="Arial"/>
          <w:sz w:val="20"/>
          <w:szCs w:val="20"/>
        </w:rPr>
      </w:pPr>
    </w:p>
    <w:p w14:paraId="6238DAEE" w14:textId="77777777" w:rsidR="001943B8" w:rsidRPr="001927D4" w:rsidRDefault="00F1677A">
      <w:pPr>
        <w:ind w:left="-15" w:right="0"/>
        <w:rPr>
          <w:rFonts w:ascii="Arial" w:hAnsi="Arial" w:cs="Arial"/>
          <w:sz w:val="20"/>
          <w:szCs w:val="20"/>
        </w:rPr>
      </w:pPr>
      <w:r w:rsidRPr="001927D4">
        <w:rPr>
          <w:rFonts w:ascii="Arial" w:hAnsi="Arial" w:cs="Arial"/>
          <w:sz w:val="20"/>
          <w:szCs w:val="20"/>
        </w:rPr>
        <w:t xml:space="preserve">Le Centre Hospitalier de </w:t>
      </w:r>
      <w:r w:rsidR="003A227F" w:rsidRPr="001927D4">
        <w:rPr>
          <w:rFonts w:ascii="Arial" w:hAnsi="Arial" w:cs="Arial"/>
          <w:sz w:val="20"/>
          <w:szCs w:val="20"/>
        </w:rPr>
        <w:t>Vichy</w:t>
      </w:r>
      <w:r w:rsidRPr="001927D4">
        <w:rPr>
          <w:rFonts w:ascii="Arial" w:hAnsi="Arial" w:cs="Arial"/>
          <w:sz w:val="20"/>
          <w:szCs w:val="20"/>
        </w:rPr>
        <w:t xml:space="preserve"> </w:t>
      </w:r>
      <w:r w:rsidR="001943B8" w:rsidRPr="001927D4">
        <w:rPr>
          <w:rFonts w:ascii="Arial" w:hAnsi="Arial" w:cs="Arial"/>
          <w:sz w:val="20"/>
          <w:szCs w:val="20"/>
        </w:rPr>
        <w:t>autorise, dans son enceinte, dans le cadre d’une concession de service, une activité commerciale relative à la mise à disposition d’un service de télévision dans les locaux suivants :</w:t>
      </w:r>
    </w:p>
    <w:p w14:paraId="3A33CA88" w14:textId="77777777" w:rsidR="001943B8" w:rsidRPr="006D095B" w:rsidRDefault="001943B8" w:rsidP="00C12872">
      <w:pPr>
        <w:pStyle w:val="Paragraphedeliste"/>
        <w:numPr>
          <w:ilvl w:val="0"/>
          <w:numId w:val="7"/>
        </w:numPr>
        <w:rPr>
          <w:rFonts w:ascii="Arial" w:hAnsi="Arial" w:cs="Arial"/>
          <w:sz w:val="20"/>
          <w:szCs w:val="20"/>
        </w:rPr>
      </w:pPr>
      <w:r w:rsidRPr="006D095B">
        <w:rPr>
          <w:rFonts w:ascii="Arial" w:hAnsi="Arial" w:cs="Arial"/>
          <w:sz w:val="20"/>
          <w:szCs w:val="20"/>
        </w:rPr>
        <w:t>Bâtiment Médico-Chirurgical</w:t>
      </w:r>
    </w:p>
    <w:p w14:paraId="6FED96B9" w14:textId="77777777" w:rsidR="001943B8" w:rsidRPr="006D095B" w:rsidRDefault="001943B8" w:rsidP="00C12872">
      <w:pPr>
        <w:pStyle w:val="Paragraphedeliste"/>
        <w:numPr>
          <w:ilvl w:val="0"/>
          <w:numId w:val="7"/>
        </w:numPr>
        <w:rPr>
          <w:rFonts w:ascii="Arial" w:hAnsi="Arial" w:cs="Arial"/>
          <w:sz w:val="20"/>
          <w:szCs w:val="20"/>
        </w:rPr>
      </w:pPr>
      <w:r w:rsidRPr="006D095B">
        <w:rPr>
          <w:rFonts w:ascii="Arial" w:hAnsi="Arial" w:cs="Arial"/>
          <w:sz w:val="20"/>
          <w:szCs w:val="20"/>
        </w:rPr>
        <w:t>Bâtiment Pôle Femme-</w:t>
      </w:r>
      <w:r w:rsidR="00CA3767" w:rsidRPr="006D095B">
        <w:rPr>
          <w:rFonts w:ascii="Arial" w:hAnsi="Arial" w:cs="Arial"/>
          <w:sz w:val="20"/>
          <w:szCs w:val="20"/>
        </w:rPr>
        <w:t>Enfant</w:t>
      </w:r>
    </w:p>
    <w:p w14:paraId="08BC36D0" w14:textId="77777777" w:rsidR="001943B8" w:rsidRDefault="001943B8" w:rsidP="00C12872">
      <w:pPr>
        <w:pStyle w:val="Paragraphedeliste"/>
        <w:numPr>
          <w:ilvl w:val="0"/>
          <w:numId w:val="7"/>
        </w:numPr>
        <w:rPr>
          <w:rFonts w:ascii="Arial" w:hAnsi="Arial" w:cs="Arial"/>
          <w:sz w:val="20"/>
          <w:szCs w:val="20"/>
        </w:rPr>
      </w:pPr>
      <w:r w:rsidRPr="006D095B">
        <w:rPr>
          <w:rFonts w:ascii="Arial" w:hAnsi="Arial" w:cs="Arial"/>
          <w:sz w:val="20"/>
          <w:szCs w:val="20"/>
        </w:rPr>
        <w:t>Bâtiment du Pôle Réadaptation et Gériatrie V 120 – Pavillon Houlbert</w:t>
      </w:r>
    </w:p>
    <w:p w14:paraId="378F89ED" w14:textId="77777777" w:rsidR="00D903FE" w:rsidRPr="00E102D4" w:rsidRDefault="00D903FE" w:rsidP="00C12872">
      <w:pPr>
        <w:pStyle w:val="Paragraphedeliste"/>
        <w:numPr>
          <w:ilvl w:val="0"/>
          <w:numId w:val="7"/>
        </w:numPr>
        <w:rPr>
          <w:rFonts w:ascii="Arial" w:hAnsi="Arial" w:cs="Arial"/>
          <w:sz w:val="20"/>
          <w:szCs w:val="20"/>
        </w:rPr>
      </w:pPr>
      <w:r w:rsidRPr="00E102D4">
        <w:rPr>
          <w:rFonts w:ascii="Arial" w:hAnsi="Arial" w:cs="Arial"/>
          <w:sz w:val="20"/>
          <w:szCs w:val="20"/>
        </w:rPr>
        <w:t>Bâtiment Hélios</w:t>
      </w:r>
    </w:p>
    <w:p w14:paraId="18AB2410" w14:textId="77777777" w:rsidR="00306D43" w:rsidRPr="001927D4" w:rsidRDefault="001943B8">
      <w:pPr>
        <w:ind w:left="-15" w:right="0"/>
        <w:rPr>
          <w:rFonts w:ascii="Arial" w:hAnsi="Arial" w:cs="Arial"/>
          <w:sz w:val="20"/>
          <w:szCs w:val="20"/>
        </w:rPr>
      </w:pPr>
      <w:r w:rsidRPr="001927D4">
        <w:rPr>
          <w:rFonts w:ascii="Arial" w:hAnsi="Arial" w:cs="Arial"/>
          <w:sz w:val="20"/>
          <w:szCs w:val="20"/>
        </w:rPr>
        <w:t xml:space="preserve">Le Centre Hospitalier </w:t>
      </w:r>
      <w:r w:rsidRPr="001D489A">
        <w:rPr>
          <w:rFonts w:ascii="Arial" w:hAnsi="Arial" w:cs="Arial"/>
          <w:sz w:val="20"/>
          <w:szCs w:val="20"/>
        </w:rPr>
        <w:t xml:space="preserve">de Vichy </w:t>
      </w:r>
      <w:r w:rsidR="00F1677A" w:rsidRPr="001D489A">
        <w:rPr>
          <w:rFonts w:ascii="Arial" w:hAnsi="Arial" w:cs="Arial"/>
          <w:sz w:val="20"/>
          <w:szCs w:val="20"/>
        </w:rPr>
        <w:t>met à disposition du concessionnaire des locaux</w:t>
      </w:r>
      <w:r w:rsidR="001D489A" w:rsidRPr="001D489A">
        <w:rPr>
          <w:rFonts w:ascii="Arial" w:hAnsi="Arial" w:cs="Arial"/>
          <w:sz w:val="20"/>
          <w:szCs w:val="20"/>
        </w:rPr>
        <w:t xml:space="preserve"> de stockage</w:t>
      </w:r>
      <w:r w:rsidR="00F1677A" w:rsidRPr="001D489A">
        <w:rPr>
          <w:rFonts w:ascii="Arial" w:hAnsi="Arial" w:cs="Arial"/>
          <w:sz w:val="20"/>
          <w:szCs w:val="20"/>
        </w:rPr>
        <w:t>, des emplacements pré-équipés (fluides), des infrastructures et des équipements, pour lui permettre de mettre en œu</w:t>
      </w:r>
      <w:r w:rsidR="001D489A" w:rsidRPr="001D489A">
        <w:rPr>
          <w:rFonts w:ascii="Arial" w:hAnsi="Arial" w:cs="Arial"/>
          <w:sz w:val="20"/>
          <w:szCs w:val="20"/>
        </w:rPr>
        <w:t>vre les services et prestations.</w:t>
      </w:r>
    </w:p>
    <w:p w14:paraId="789340EB" w14:textId="77777777" w:rsidR="00306D43" w:rsidRPr="001927D4" w:rsidRDefault="00F1677A">
      <w:pPr>
        <w:ind w:left="-15" w:right="0"/>
        <w:rPr>
          <w:rFonts w:ascii="Arial" w:hAnsi="Arial" w:cs="Arial"/>
          <w:sz w:val="20"/>
          <w:szCs w:val="20"/>
        </w:rPr>
      </w:pPr>
      <w:r w:rsidRPr="001927D4">
        <w:rPr>
          <w:rFonts w:ascii="Arial" w:hAnsi="Arial" w:cs="Arial"/>
          <w:sz w:val="20"/>
          <w:szCs w:val="20"/>
        </w:rPr>
        <w:t xml:space="preserve">Le concessionnaire exploite les équipements nécessaires aux services objet de la concession, à ses frais et à ses risques conformément au présent contrat.  </w:t>
      </w:r>
    </w:p>
    <w:p w14:paraId="442E5FAC" w14:textId="1FF91E80" w:rsidR="00306D43" w:rsidRPr="001927D4" w:rsidRDefault="00F1677A">
      <w:pPr>
        <w:ind w:left="-15" w:right="0"/>
        <w:rPr>
          <w:rFonts w:ascii="Arial" w:hAnsi="Arial" w:cs="Arial"/>
          <w:sz w:val="20"/>
          <w:szCs w:val="20"/>
        </w:rPr>
      </w:pPr>
      <w:r w:rsidRPr="001927D4">
        <w:rPr>
          <w:rFonts w:ascii="Arial" w:hAnsi="Arial" w:cs="Arial"/>
          <w:sz w:val="20"/>
          <w:szCs w:val="20"/>
        </w:rPr>
        <w:t>Le concessionnaire re</w:t>
      </w:r>
      <w:r w:rsidR="00504F2F">
        <w:rPr>
          <w:rFonts w:ascii="Arial" w:hAnsi="Arial" w:cs="Arial"/>
          <w:sz w:val="20"/>
          <w:szCs w:val="20"/>
        </w:rPr>
        <w:t xml:space="preserve">nouvelle, en tant que de besoin, </w:t>
      </w:r>
      <w:r w:rsidRPr="001927D4">
        <w:rPr>
          <w:rFonts w:ascii="Arial" w:hAnsi="Arial" w:cs="Arial"/>
          <w:sz w:val="20"/>
          <w:szCs w:val="20"/>
        </w:rPr>
        <w:t xml:space="preserve">les équipements nécessaires au fonctionnement du service. </w:t>
      </w:r>
    </w:p>
    <w:p w14:paraId="42191D54" w14:textId="77777777" w:rsidR="00306D43" w:rsidRPr="001927D4" w:rsidRDefault="00F1677A">
      <w:pPr>
        <w:ind w:left="-15" w:right="0"/>
        <w:rPr>
          <w:rFonts w:ascii="Arial" w:hAnsi="Arial" w:cs="Arial"/>
          <w:sz w:val="20"/>
          <w:szCs w:val="20"/>
        </w:rPr>
      </w:pPr>
      <w:r w:rsidRPr="001927D4">
        <w:rPr>
          <w:rFonts w:ascii="Arial" w:hAnsi="Arial" w:cs="Arial"/>
          <w:sz w:val="20"/>
          <w:szCs w:val="20"/>
        </w:rPr>
        <w:t xml:space="preserve">Les services et prestations objets du présent contrat sont opérationnels et mis en service à compter </w:t>
      </w:r>
      <w:r w:rsidR="003A227F" w:rsidRPr="001927D4">
        <w:rPr>
          <w:rFonts w:ascii="Arial" w:hAnsi="Arial" w:cs="Arial"/>
          <w:sz w:val="20"/>
          <w:szCs w:val="20"/>
        </w:rPr>
        <w:t>de la date de début d’exploitation</w:t>
      </w:r>
      <w:r w:rsidRPr="001927D4">
        <w:rPr>
          <w:rFonts w:ascii="Arial" w:hAnsi="Arial" w:cs="Arial"/>
          <w:sz w:val="20"/>
          <w:szCs w:val="20"/>
        </w:rPr>
        <w:t xml:space="preserve">.  </w:t>
      </w:r>
    </w:p>
    <w:p w14:paraId="5887032B" w14:textId="77777777" w:rsidR="00306D43" w:rsidRPr="001927D4" w:rsidRDefault="00F1677A">
      <w:pPr>
        <w:ind w:left="-15" w:right="0"/>
        <w:rPr>
          <w:rFonts w:ascii="Arial" w:hAnsi="Arial" w:cs="Arial"/>
          <w:sz w:val="20"/>
          <w:szCs w:val="20"/>
        </w:rPr>
      </w:pPr>
      <w:r w:rsidRPr="006D095B">
        <w:rPr>
          <w:rFonts w:ascii="Arial" w:hAnsi="Arial" w:cs="Arial"/>
          <w:sz w:val="20"/>
          <w:szCs w:val="20"/>
        </w:rPr>
        <w:t xml:space="preserve">Un procès-verbal </w:t>
      </w:r>
      <w:r w:rsidR="006D095B" w:rsidRPr="006D095B">
        <w:rPr>
          <w:rFonts w:ascii="Arial" w:hAnsi="Arial" w:cs="Arial"/>
          <w:sz w:val="20"/>
          <w:szCs w:val="20"/>
        </w:rPr>
        <w:t>de réception</w:t>
      </w:r>
      <w:r w:rsidRPr="006D095B">
        <w:rPr>
          <w:rFonts w:ascii="Arial" w:hAnsi="Arial" w:cs="Arial"/>
          <w:sz w:val="20"/>
          <w:szCs w:val="20"/>
        </w:rPr>
        <w:t xml:space="preserve"> ayant valeur contractuelle, dresse l’inventaire des équipements </w:t>
      </w:r>
      <w:r w:rsidR="006D42C7" w:rsidRPr="006D095B">
        <w:rPr>
          <w:rFonts w:ascii="Arial" w:hAnsi="Arial" w:cs="Arial"/>
          <w:sz w:val="20"/>
          <w:szCs w:val="20"/>
        </w:rPr>
        <w:t>et infrastructures relatifs</w:t>
      </w:r>
      <w:r w:rsidRPr="006D095B">
        <w:rPr>
          <w:rFonts w:ascii="Arial" w:hAnsi="Arial" w:cs="Arial"/>
          <w:sz w:val="20"/>
          <w:szCs w:val="20"/>
        </w:rPr>
        <w:t xml:space="preserve"> au service</w:t>
      </w:r>
      <w:r w:rsidR="006D095B" w:rsidRPr="006D095B">
        <w:rPr>
          <w:rFonts w:ascii="Arial" w:hAnsi="Arial" w:cs="Arial"/>
          <w:sz w:val="20"/>
          <w:szCs w:val="20"/>
        </w:rPr>
        <w:t>.</w:t>
      </w:r>
      <w:r w:rsidR="006D42C7" w:rsidRPr="006D095B">
        <w:rPr>
          <w:rFonts w:ascii="Arial" w:hAnsi="Arial" w:cs="Arial"/>
          <w:sz w:val="20"/>
          <w:szCs w:val="20"/>
        </w:rPr>
        <w:t xml:space="preserve"> </w:t>
      </w:r>
      <w:r w:rsidRPr="001927D4">
        <w:rPr>
          <w:rFonts w:ascii="Arial" w:hAnsi="Arial" w:cs="Arial"/>
          <w:sz w:val="20"/>
          <w:szCs w:val="20"/>
        </w:rPr>
        <w:t>Cet inventaire doit faire l’objet d’une mise à jour régulière</w:t>
      </w:r>
      <w:r w:rsidR="006D095B">
        <w:rPr>
          <w:rFonts w:ascii="Arial" w:hAnsi="Arial" w:cs="Arial"/>
          <w:sz w:val="20"/>
          <w:szCs w:val="20"/>
        </w:rPr>
        <w:t xml:space="preserve"> – au moins annuelle -</w:t>
      </w:r>
      <w:r w:rsidRPr="001927D4">
        <w:rPr>
          <w:rFonts w:ascii="Arial" w:hAnsi="Arial" w:cs="Arial"/>
          <w:sz w:val="20"/>
          <w:szCs w:val="20"/>
        </w:rPr>
        <w:t xml:space="preserve"> à l’initiative du concessionnaire</w:t>
      </w:r>
      <w:r w:rsidR="006D095B">
        <w:rPr>
          <w:rFonts w:ascii="Arial" w:hAnsi="Arial" w:cs="Arial"/>
          <w:sz w:val="20"/>
          <w:szCs w:val="20"/>
        </w:rPr>
        <w:t>, en lien avec les services techniques de l’autorité concédante,</w:t>
      </w:r>
      <w:r w:rsidRPr="001927D4">
        <w:rPr>
          <w:rFonts w:ascii="Arial" w:hAnsi="Arial" w:cs="Arial"/>
          <w:sz w:val="20"/>
          <w:szCs w:val="20"/>
        </w:rPr>
        <w:t xml:space="preserve"> afin de régler le sort des biens en fin de contrat</w:t>
      </w:r>
      <w:r w:rsidR="006D095B">
        <w:rPr>
          <w:rFonts w:ascii="Arial" w:hAnsi="Arial" w:cs="Arial"/>
          <w:sz w:val="20"/>
          <w:szCs w:val="20"/>
        </w:rPr>
        <w:t>.</w:t>
      </w:r>
    </w:p>
    <w:p w14:paraId="4E9178CA" w14:textId="77777777" w:rsidR="00306D43" w:rsidRPr="001927D4" w:rsidRDefault="00F1677A" w:rsidP="00935230">
      <w:pPr>
        <w:tabs>
          <w:tab w:val="left" w:pos="1190"/>
        </w:tabs>
        <w:spacing w:after="0" w:line="259" w:lineRule="auto"/>
        <w:ind w:right="0"/>
        <w:jc w:val="left"/>
        <w:rPr>
          <w:rFonts w:ascii="Arial" w:hAnsi="Arial" w:cs="Arial"/>
          <w:sz w:val="20"/>
          <w:szCs w:val="20"/>
        </w:rPr>
      </w:pPr>
      <w:r w:rsidRPr="001927D4">
        <w:rPr>
          <w:rFonts w:ascii="Arial" w:hAnsi="Arial" w:cs="Arial"/>
          <w:sz w:val="20"/>
          <w:szCs w:val="20"/>
        </w:rPr>
        <w:t xml:space="preserve"> </w:t>
      </w:r>
    </w:p>
    <w:p w14:paraId="3DD3B400" w14:textId="77777777" w:rsidR="00935230" w:rsidRPr="001927D4" w:rsidRDefault="00935230" w:rsidP="00935230">
      <w:pPr>
        <w:pStyle w:val="Titre2"/>
        <w:rPr>
          <w:rFonts w:ascii="Arial" w:hAnsi="Arial" w:cs="Arial"/>
          <w:color w:val="auto"/>
          <w:sz w:val="20"/>
          <w:szCs w:val="20"/>
        </w:rPr>
      </w:pPr>
      <w:bookmarkStart w:id="5" w:name="_Toc225865857"/>
      <w:r w:rsidRPr="001927D4">
        <w:rPr>
          <w:rFonts w:ascii="Arial" w:hAnsi="Arial" w:cs="Arial"/>
          <w:color w:val="auto"/>
          <w:sz w:val="20"/>
          <w:szCs w:val="20"/>
        </w:rPr>
        <w:t>ARTICLE I.3 – NATURE DU CONTRAT</w:t>
      </w:r>
      <w:bookmarkEnd w:id="5"/>
    </w:p>
    <w:p w14:paraId="7DAD3CF0" w14:textId="77777777" w:rsidR="00935230" w:rsidRPr="001927D4" w:rsidRDefault="00935230" w:rsidP="00935230">
      <w:pPr>
        <w:rPr>
          <w:rFonts w:ascii="Arial" w:hAnsi="Arial" w:cs="Arial"/>
          <w:sz w:val="20"/>
          <w:szCs w:val="20"/>
        </w:rPr>
      </w:pPr>
    </w:p>
    <w:p w14:paraId="7A07B453" w14:textId="295AF545" w:rsidR="00935230" w:rsidRPr="001927D4" w:rsidRDefault="00935230" w:rsidP="00935230">
      <w:pPr>
        <w:rPr>
          <w:rFonts w:ascii="Arial" w:hAnsi="Arial" w:cs="Arial"/>
          <w:sz w:val="20"/>
          <w:szCs w:val="20"/>
        </w:rPr>
      </w:pPr>
      <w:r w:rsidRPr="001927D4">
        <w:rPr>
          <w:rFonts w:ascii="Arial" w:hAnsi="Arial" w:cs="Arial"/>
          <w:sz w:val="20"/>
          <w:szCs w:val="20"/>
        </w:rPr>
        <w:t>Le contrat est soumis</w:t>
      </w:r>
      <w:r w:rsidR="00504F2F">
        <w:rPr>
          <w:rFonts w:ascii="Arial" w:hAnsi="Arial" w:cs="Arial"/>
          <w:sz w:val="20"/>
          <w:szCs w:val="20"/>
        </w:rPr>
        <w:t xml:space="preserve"> aux articles L1120 </w:t>
      </w:r>
      <w:r w:rsidR="00407161">
        <w:rPr>
          <w:rFonts w:ascii="Arial" w:hAnsi="Arial" w:cs="Arial"/>
          <w:sz w:val="20"/>
          <w:szCs w:val="20"/>
        </w:rPr>
        <w:t>et suivants</w:t>
      </w:r>
      <w:r w:rsidR="00504F2F">
        <w:rPr>
          <w:rFonts w:ascii="Arial" w:hAnsi="Arial" w:cs="Arial"/>
          <w:sz w:val="20"/>
          <w:szCs w:val="20"/>
        </w:rPr>
        <w:t xml:space="preserve"> et R3111-1 du code de la Commande Publique</w:t>
      </w:r>
      <w:r w:rsidRPr="001927D4">
        <w:rPr>
          <w:rFonts w:ascii="Arial" w:hAnsi="Arial" w:cs="Arial"/>
          <w:sz w:val="20"/>
          <w:szCs w:val="20"/>
        </w:rPr>
        <w:t xml:space="preserve"> relati</w:t>
      </w:r>
      <w:r w:rsidR="00504F2F">
        <w:rPr>
          <w:rFonts w:ascii="Arial" w:hAnsi="Arial" w:cs="Arial"/>
          <w:sz w:val="20"/>
          <w:szCs w:val="20"/>
        </w:rPr>
        <w:t>fs</w:t>
      </w:r>
      <w:r w:rsidRPr="001927D4">
        <w:rPr>
          <w:rFonts w:ascii="Arial" w:hAnsi="Arial" w:cs="Arial"/>
          <w:sz w:val="20"/>
          <w:szCs w:val="20"/>
        </w:rPr>
        <w:t xml:space="preserve"> aux</w:t>
      </w:r>
      <w:r w:rsidR="00504F2F">
        <w:rPr>
          <w:rFonts w:ascii="Arial" w:hAnsi="Arial" w:cs="Arial"/>
          <w:sz w:val="20"/>
          <w:szCs w:val="20"/>
        </w:rPr>
        <w:t xml:space="preserve"> contrats de concessions.</w:t>
      </w:r>
    </w:p>
    <w:p w14:paraId="149DDF26" w14:textId="77777777" w:rsidR="00935230" w:rsidRPr="001927D4" w:rsidRDefault="00935230" w:rsidP="00935230">
      <w:pPr>
        <w:rPr>
          <w:rFonts w:ascii="Arial" w:hAnsi="Arial" w:cs="Arial"/>
          <w:sz w:val="20"/>
          <w:szCs w:val="20"/>
        </w:rPr>
      </w:pPr>
      <w:r w:rsidRPr="001927D4">
        <w:rPr>
          <w:rFonts w:ascii="Arial" w:hAnsi="Arial" w:cs="Arial"/>
          <w:sz w:val="20"/>
          <w:szCs w:val="20"/>
        </w:rPr>
        <w:t>Le concédant confie la gestion d'un service à un concessionnaire dont la rémunération est substantiellement assurée par les résultats d'exploitation à travers des recettes perçues directement auprès des usagers.</w:t>
      </w:r>
    </w:p>
    <w:p w14:paraId="07866630" w14:textId="1C5953B2" w:rsidR="00935230" w:rsidRPr="001927D4" w:rsidRDefault="00AA18C6" w:rsidP="00935230">
      <w:pPr>
        <w:rPr>
          <w:rFonts w:ascii="Arial" w:hAnsi="Arial" w:cs="Arial"/>
          <w:sz w:val="20"/>
          <w:szCs w:val="20"/>
        </w:rPr>
      </w:pPr>
      <w:r>
        <w:rPr>
          <w:rFonts w:ascii="Arial" w:hAnsi="Arial" w:cs="Arial"/>
          <w:sz w:val="20"/>
          <w:szCs w:val="20"/>
        </w:rPr>
        <w:t>Le concessionnaire verse</w:t>
      </w:r>
      <w:r w:rsidR="00935230" w:rsidRPr="001927D4">
        <w:rPr>
          <w:rFonts w:ascii="Arial" w:hAnsi="Arial" w:cs="Arial"/>
          <w:sz w:val="20"/>
          <w:szCs w:val="20"/>
        </w:rPr>
        <w:t xml:space="preserve"> une redevance sous la forme d'un f</w:t>
      </w:r>
      <w:r w:rsidR="00350370">
        <w:rPr>
          <w:rFonts w:ascii="Arial" w:hAnsi="Arial" w:cs="Arial"/>
          <w:sz w:val="20"/>
          <w:szCs w:val="20"/>
        </w:rPr>
        <w:t>orfait (redevance minimum) et</w:t>
      </w:r>
      <w:r w:rsidR="00935230" w:rsidRPr="001927D4">
        <w:rPr>
          <w:rFonts w:ascii="Arial" w:hAnsi="Arial" w:cs="Arial"/>
          <w:sz w:val="20"/>
          <w:szCs w:val="20"/>
        </w:rPr>
        <w:t xml:space="preserve"> d'un pourcentage du chiffre d'affaire annuel figurant à l’article </w:t>
      </w:r>
      <w:r w:rsidR="00350370">
        <w:rPr>
          <w:rFonts w:ascii="Arial" w:hAnsi="Arial" w:cs="Arial"/>
          <w:sz w:val="20"/>
          <w:szCs w:val="20"/>
        </w:rPr>
        <w:t>VIII.5</w:t>
      </w:r>
      <w:r w:rsidR="00935230" w:rsidRPr="001927D4">
        <w:rPr>
          <w:rFonts w:ascii="Arial" w:hAnsi="Arial" w:cs="Arial"/>
          <w:sz w:val="20"/>
          <w:szCs w:val="20"/>
        </w:rPr>
        <w:t xml:space="preserve"> ci-après.</w:t>
      </w:r>
    </w:p>
    <w:p w14:paraId="4A0AE773" w14:textId="77777777" w:rsidR="00935230" w:rsidRPr="001927D4" w:rsidRDefault="00935230" w:rsidP="00935230">
      <w:pPr>
        <w:tabs>
          <w:tab w:val="left" w:pos="1190"/>
        </w:tabs>
        <w:spacing w:after="0" w:line="259" w:lineRule="auto"/>
        <w:ind w:right="0"/>
        <w:jc w:val="left"/>
        <w:rPr>
          <w:rFonts w:ascii="Arial" w:hAnsi="Arial" w:cs="Arial"/>
          <w:sz w:val="20"/>
          <w:szCs w:val="20"/>
        </w:rPr>
      </w:pPr>
    </w:p>
    <w:p w14:paraId="1F5E0078" w14:textId="77777777" w:rsidR="001943B8" w:rsidRPr="001927D4" w:rsidRDefault="001943B8" w:rsidP="001943B8">
      <w:pPr>
        <w:pStyle w:val="Titre2"/>
        <w:rPr>
          <w:rFonts w:ascii="Arial" w:hAnsi="Arial" w:cs="Arial"/>
          <w:b w:val="0"/>
          <w:color w:val="auto"/>
          <w:sz w:val="20"/>
          <w:szCs w:val="20"/>
        </w:rPr>
      </w:pPr>
      <w:bookmarkStart w:id="6" w:name="_Toc536185892"/>
      <w:bookmarkStart w:id="7" w:name="_Toc225865858"/>
      <w:r w:rsidRPr="001927D4">
        <w:rPr>
          <w:rFonts w:ascii="Arial" w:hAnsi="Arial" w:cs="Arial"/>
          <w:color w:val="auto"/>
          <w:sz w:val="20"/>
          <w:szCs w:val="20"/>
        </w:rPr>
        <w:t>ARTICLE I.</w:t>
      </w:r>
      <w:r w:rsidR="00935230" w:rsidRPr="001927D4">
        <w:rPr>
          <w:rFonts w:ascii="Arial" w:hAnsi="Arial" w:cs="Arial"/>
          <w:color w:val="auto"/>
          <w:sz w:val="20"/>
          <w:szCs w:val="20"/>
        </w:rPr>
        <w:t>4</w:t>
      </w:r>
      <w:r w:rsidRPr="001927D4">
        <w:rPr>
          <w:rFonts w:ascii="Arial" w:hAnsi="Arial" w:cs="Arial"/>
          <w:color w:val="auto"/>
          <w:sz w:val="20"/>
          <w:szCs w:val="20"/>
        </w:rPr>
        <w:t xml:space="preserve"> – DUREE DU CONTRAT</w:t>
      </w:r>
      <w:bookmarkEnd w:id="6"/>
      <w:bookmarkEnd w:id="7"/>
    </w:p>
    <w:p w14:paraId="7444BF53" w14:textId="77777777" w:rsidR="001943B8" w:rsidRPr="001927D4" w:rsidRDefault="001943B8" w:rsidP="001943B8">
      <w:pPr>
        <w:autoSpaceDE w:val="0"/>
        <w:autoSpaceDN w:val="0"/>
        <w:adjustRightInd w:val="0"/>
        <w:spacing w:after="0" w:line="240" w:lineRule="auto"/>
        <w:rPr>
          <w:rFonts w:ascii="Arial" w:hAnsi="Arial" w:cs="Arial"/>
          <w:sz w:val="20"/>
          <w:szCs w:val="20"/>
        </w:rPr>
      </w:pPr>
    </w:p>
    <w:p w14:paraId="0C6CDB27" w14:textId="617E3D1D" w:rsidR="001943B8" w:rsidRPr="001927D4" w:rsidRDefault="001943B8" w:rsidP="001943B8">
      <w:pPr>
        <w:autoSpaceDE w:val="0"/>
        <w:autoSpaceDN w:val="0"/>
        <w:adjustRightInd w:val="0"/>
        <w:spacing w:after="0" w:line="240" w:lineRule="auto"/>
        <w:rPr>
          <w:rFonts w:ascii="Arial" w:hAnsi="Arial" w:cs="Arial"/>
          <w:sz w:val="20"/>
          <w:szCs w:val="20"/>
        </w:rPr>
      </w:pPr>
      <w:r w:rsidRPr="001927D4">
        <w:rPr>
          <w:rFonts w:ascii="Arial" w:hAnsi="Arial" w:cs="Arial"/>
          <w:sz w:val="20"/>
          <w:szCs w:val="20"/>
        </w:rPr>
        <w:t xml:space="preserve">Le contrat est conclu pour une </w:t>
      </w:r>
      <w:r w:rsidR="00D903FE">
        <w:rPr>
          <w:rFonts w:ascii="Arial" w:hAnsi="Arial" w:cs="Arial"/>
          <w:sz w:val="20"/>
          <w:szCs w:val="20"/>
        </w:rPr>
        <w:t>durée de 5</w:t>
      </w:r>
      <w:r w:rsidRPr="00BB1BC3">
        <w:rPr>
          <w:rFonts w:ascii="Arial" w:hAnsi="Arial" w:cs="Arial"/>
          <w:sz w:val="20"/>
          <w:szCs w:val="20"/>
        </w:rPr>
        <w:t xml:space="preserve"> ans</w:t>
      </w:r>
      <w:r w:rsidR="00BB1BC3">
        <w:rPr>
          <w:rFonts w:ascii="Arial" w:hAnsi="Arial" w:cs="Arial"/>
          <w:sz w:val="20"/>
          <w:szCs w:val="20"/>
        </w:rPr>
        <w:t xml:space="preserve"> </w:t>
      </w:r>
      <w:r w:rsidRPr="001927D4">
        <w:rPr>
          <w:rFonts w:ascii="Arial" w:hAnsi="Arial" w:cs="Arial"/>
          <w:sz w:val="20"/>
          <w:szCs w:val="20"/>
        </w:rPr>
        <w:t xml:space="preserve">à compter du </w:t>
      </w:r>
      <w:r w:rsidRPr="001927D4">
        <w:rPr>
          <w:rFonts w:ascii="Arial" w:hAnsi="Arial" w:cs="Arial"/>
          <w:b/>
          <w:sz w:val="20"/>
          <w:szCs w:val="20"/>
        </w:rPr>
        <w:t xml:space="preserve">1er Juillet </w:t>
      </w:r>
      <w:r w:rsidR="00D903FE">
        <w:rPr>
          <w:rFonts w:ascii="Arial" w:hAnsi="Arial" w:cs="Arial"/>
          <w:b/>
          <w:sz w:val="20"/>
          <w:szCs w:val="20"/>
        </w:rPr>
        <w:t>2026</w:t>
      </w:r>
      <w:r w:rsidRPr="001927D4">
        <w:rPr>
          <w:rFonts w:ascii="Arial" w:hAnsi="Arial" w:cs="Arial"/>
          <w:sz w:val="20"/>
          <w:szCs w:val="20"/>
        </w:rPr>
        <w:t xml:space="preserve">, sous réserve de sa notification </w:t>
      </w:r>
      <w:r w:rsidR="00D903FE" w:rsidRPr="001927D4">
        <w:rPr>
          <w:rFonts w:ascii="Arial" w:hAnsi="Arial" w:cs="Arial"/>
          <w:sz w:val="20"/>
          <w:szCs w:val="20"/>
        </w:rPr>
        <w:t>au concessionnaire</w:t>
      </w:r>
      <w:r w:rsidR="00E102D4">
        <w:rPr>
          <w:rFonts w:ascii="Arial" w:hAnsi="Arial" w:cs="Arial"/>
          <w:sz w:val="20"/>
          <w:szCs w:val="20"/>
        </w:rPr>
        <w:t>.</w:t>
      </w:r>
    </w:p>
    <w:p w14:paraId="47200E5B" w14:textId="2B0656DD" w:rsidR="001943B8" w:rsidRDefault="001943B8" w:rsidP="001943B8">
      <w:pPr>
        <w:autoSpaceDE w:val="0"/>
        <w:autoSpaceDN w:val="0"/>
        <w:adjustRightInd w:val="0"/>
        <w:spacing w:after="0" w:line="240" w:lineRule="auto"/>
        <w:rPr>
          <w:rFonts w:ascii="Arial" w:hAnsi="Arial" w:cs="Arial"/>
          <w:sz w:val="20"/>
          <w:szCs w:val="20"/>
        </w:rPr>
      </w:pPr>
      <w:r w:rsidRPr="00E102D4">
        <w:rPr>
          <w:rFonts w:ascii="Arial" w:hAnsi="Arial" w:cs="Arial"/>
          <w:sz w:val="20"/>
          <w:szCs w:val="20"/>
        </w:rPr>
        <w:t xml:space="preserve">Le contrat </w:t>
      </w:r>
      <w:r w:rsidR="00D903FE" w:rsidRPr="00E102D4">
        <w:rPr>
          <w:rFonts w:ascii="Arial" w:hAnsi="Arial" w:cs="Arial"/>
          <w:sz w:val="20"/>
          <w:szCs w:val="20"/>
        </w:rPr>
        <w:t xml:space="preserve">pourra faire l’objet d’une prolongation </w:t>
      </w:r>
      <w:r w:rsidR="002471D2" w:rsidRPr="00E102D4">
        <w:rPr>
          <w:rFonts w:ascii="Arial" w:hAnsi="Arial" w:cs="Arial"/>
          <w:sz w:val="20"/>
          <w:szCs w:val="20"/>
        </w:rPr>
        <w:t>deux fois, par période de douze mois</w:t>
      </w:r>
      <w:r w:rsidR="00D903FE" w:rsidRPr="00E102D4">
        <w:rPr>
          <w:rFonts w:ascii="Arial" w:hAnsi="Arial" w:cs="Arial"/>
          <w:sz w:val="20"/>
          <w:szCs w:val="20"/>
        </w:rPr>
        <w:t>.</w:t>
      </w:r>
    </w:p>
    <w:p w14:paraId="2D3F30BB" w14:textId="1B7A6287" w:rsidR="002471D2" w:rsidRDefault="002471D2" w:rsidP="001943B8">
      <w:pPr>
        <w:autoSpaceDE w:val="0"/>
        <w:autoSpaceDN w:val="0"/>
        <w:adjustRightInd w:val="0"/>
        <w:spacing w:after="0" w:line="240" w:lineRule="auto"/>
        <w:rPr>
          <w:rFonts w:ascii="Arial" w:hAnsi="Arial" w:cs="Arial"/>
          <w:sz w:val="20"/>
          <w:szCs w:val="20"/>
        </w:rPr>
      </w:pPr>
    </w:p>
    <w:p w14:paraId="4122A8D1" w14:textId="761ED61E" w:rsidR="002471D2" w:rsidRDefault="002471D2" w:rsidP="001943B8">
      <w:pPr>
        <w:autoSpaceDE w:val="0"/>
        <w:autoSpaceDN w:val="0"/>
        <w:adjustRightInd w:val="0"/>
        <w:spacing w:after="0" w:line="240" w:lineRule="auto"/>
        <w:rPr>
          <w:rFonts w:ascii="Arial" w:hAnsi="Arial" w:cs="Arial"/>
          <w:sz w:val="20"/>
          <w:szCs w:val="20"/>
        </w:rPr>
      </w:pPr>
      <w:r>
        <w:rPr>
          <w:rFonts w:ascii="Arial" w:hAnsi="Arial" w:cs="Arial"/>
          <w:sz w:val="20"/>
          <w:szCs w:val="20"/>
        </w:rPr>
        <w:t>Le procès-verbal établi entre le concessionnaire et le CH de Vichy fixe la date de démarrage effective de l’exploitation.</w:t>
      </w:r>
    </w:p>
    <w:p w14:paraId="0DF5BEFF" w14:textId="77777777" w:rsidR="002471D2" w:rsidRPr="001927D4" w:rsidRDefault="002471D2" w:rsidP="001943B8">
      <w:pPr>
        <w:autoSpaceDE w:val="0"/>
        <w:autoSpaceDN w:val="0"/>
        <w:adjustRightInd w:val="0"/>
        <w:spacing w:after="0" w:line="240" w:lineRule="auto"/>
        <w:rPr>
          <w:rFonts w:ascii="Arial" w:hAnsi="Arial" w:cs="Arial"/>
          <w:sz w:val="20"/>
          <w:szCs w:val="20"/>
        </w:rPr>
      </w:pPr>
    </w:p>
    <w:p w14:paraId="33D392D3" w14:textId="77777777" w:rsidR="001943B8" w:rsidRPr="001927D4" w:rsidRDefault="001943B8" w:rsidP="001943B8">
      <w:pPr>
        <w:autoSpaceDE w:val="0"/>
        <w:autoSpaceDN w:val="0"/>
        <w:adjustRightInd w:val="0"/>
        <w:spacing w:after="0" w:line="240" w:lineRule="auto"/>
        <w:rPr>
          <w:rFonts w:ascii="Arial" w:hAnsi="Arial" w:cs="Arial"/>
          <w:sz w:val="20"/>
          <w:szCs w:val="20"/>
        </w:rPr>
      </w:pPr>
      <w:r w:rsidRPr="001927D4">
        <w:rPr>
          <w:rFonts w:ascii="Arial" w:hAnsi="Arial" w:cs="Arial"/>
          <w:sz w:val="20"/>
          <w:szCs w:val="20"/>
        </w:rPr>
        <w:t>Dans l’intérêt des usagers, les aménagements nouveaux proposés par le concessionnaire ne devront pas conduire, dans la mesure du possible, à une rupture de la prestation avec l’existant.</w:t>
      </w:r>
    </w:p>
    <w:p w14:paraId="56B4735B" w14:textId="77777777" w:rsidR="00935230" w:rsidRPr="001927D4" w:rsidRDefault="00935230">
      <w:pPr>
        <w:spacing w:after="0" w:line="259" w:lineRule="auto"/>
        <w:ind w:right="0"/>
        <w:jc w:val="left"/>
        <w:rPr>
          <w:rFonts w:ascii="Arial" w:hAnsi="Arial" w:cs="Arial"/>
          <w:sz w:val="20"/>
          <w:szCs w:val="20"/>
        </w:rPr>
      </w:pPr>
    </w:p>
    <w:p w14:paraId="63BA4791" w14:textId="77777777" w:rsidR="00935230" w:rsidRPr="001927D4" w:rsidRDefault="00935230" w:rsidP="00935230">
      <w:pPr>
        <w:pStyle w:val="Titre2"/>
        <w:rPr>
          <w:rFonts w:ascii="Arial" w:hAnsi="Arial" w:cs="Arial"/>
          <w:b w:val="0"/>
          <w:color w:val="auto"/>
          <w:sz w:val="20"/>
          <w:szCs w:val="20"/>
        </w:rPr>
      </w:pPr>
      <w:bookmarkStart w:id="8" w:name="_Toc225865859"/>
      <w:r w:rsidRPr="001927D4">
        <w:rPr>
          <w:rFonts w:ascii="Arial" w:hAnsi="Arial" w:cs="Arial"/>
          <w:color w:val="auto"/>
          <w:sz w:val="20"/>
          <w:szCs w:val="20"/>
        </w:rPr>
        <w:t>ARTICLE I.</w:t>
      </w:r>
      <w:r w:rsidR="00347A68">
        <w:rPr>
          <w:rFonts w:ascii="Arial" w:hAnsi="Arial" w:cs="Arial"/>
          <w:color w:val="auto"/>
          <w:sz w:val="20"/>
          <w:szCs w:val="20"/>
        </w:rPr>
        <w:t>5</w:t>
      </w:r>
      <w:r w:rsidRPr="001927D4">
        <w:rPr>
          <w:rFonts w:ascii="Arial" w:hAnsi="Arial" w:cs="Arial"/>
          <w:color w:val="auto"/>
          <w:sz w:val="20"/>
          <w:szCs w:val="20"/>
        </w:rPr>
        <w:t xml:space="preserve"> – EXCLUSIVITE</w:t>
      </w:r>
      <w:bookmarkEnd w:id="8"/>
    </w:p>
    <w:p w14:paraId="7C5879E3" w14:textId="77777777" w:rsidR="00935230" w:rsidRPr="001927D4" w:rsidRDefault="00935230">
      <w:pPr>
        <w:spacing w:after="0" w:line="259" w:lineRule="auto"/>
        <w:ind w:right="0"/>
        <w:jc w:val="left"/>
        <w:rPr>
          <w:rFonts w:ascii="Arial" w:hAnsi="Arial" w:cs="Arial"/>
          <w:sz w:val="20"/>
          <w:szCs w:val="20"/>
        </w:rPr>
      </w:pPr>
    </w:p>
    <w:p w14:paraId="6948EF1A" w14:textId="77777777" w:rsidR="00935230" w:rsidRPr="001927D4" w:rsidRDefault="00935230" w:rsidP="00935230">
      <w:pPr>
        <w:rPr>
          <w:rFonts w:ascii="Arial" w:hAnsi="Arial" w:cs="Arial"/>
          <w:sz w:val="20"/>
          <w:szCs w:val="20"/>
        </w:rPr>
      </w:pPr>
      <w:r w:rsidRPr="001927D4">
        <w:rPr>
          <w:rFonts w:ascii="Arial" w:hAnsi="Arial" w:cs="Arial"/>
          <w:sz w:val="20"/>
          <w:szCs w:val="20"/>
        </w:rPr>
        <w:t>Les activités sont consenties à titre exclusif au concessionnaire à l’intérieur du périmètre concédé, et ce pour la durée du contrat.</w:t>
      </w:r>
    </w:p>
    <w:p w14:paraId="2E09992E" w14:textId="77777777" w:rsidR="00935230" w:rsidRPr="001927D4" w:rsidRDefault="00935230" w:rsidP="00935230">
      <w:pPr>
        <w:rPr>
          <w:rFonts w:ascii="Arial" w:hAnsi="Arial" w:cs="Arial"/>
          <w:sz w:val="20"/>
          <w:szCs w:val="20"/>
        </w:rPr>
      </w:pPr>
      <w:r w:rsidRPr="001927D4">
        <w:rPr>
          <w:rFonts w:ascii="Arial" w:hAnsi="Arial" w:cs="Arial"/>
          <w:sz w:val="20"/>
          <w:szCs w:val="20"/>
        </w:rPr>
        <w:t xml:space="preserve">Pour les services susceptibles d’être offerts aux </w:t>
      </w:r>
      <w:r w:rsidRPr="001D489A">
        <w:rPr>
          <w:rFonts w:ascii="Arial" w:hAnsi="Arial" w:cs="Arial"/>
          <w:sz w:val="20"/>
          <w:szCs w:val="20"/>
        </w:rPr>
        <w:t xml:space="preserve">patients et non inclus dans le contrat à la date de sa notification, l’exclusivité ne pourra être consentie que par voie d’avenant ; à défaut, le </w:t>
      </w:r>
      <w:r w:rsidR="004C57E5" w:rsidRPr="001D489A">
        <w:rPr>
          <w:rFonts w:ascii="Arial" w:hAnsi="Arial" w:cs="Arial"/>
          <w:sz w:val="20"/>
          <w:szCs w:val="20"/>
        </w:rPr>
        <w:t>Centre Hospitalier de Vichy</w:t>
      </w:r>
      <w:r w:rsidRPr="001D489A">
        <w:rPr>
          <w:rFonts w:ascii="Arial" w:hAnsi="Arial" w:cs="Arial"/>
          <w:sz w:val="20"/>
          <w:szCs w:val="20"/>
        </w:rPr>
        <w:t xml:space="preserve"> se réserve la faculté de les exploiter lui-même ou de les faire exploiter sous sa seule responsabilité en utilisant à cet effet les réseaux ayant fait l’objet d’une autorisation au concessionnaire sans que celui-ci ne puisse s’y opposer.</w:t>
      </w:r>
    </w:p>
    <w:p w14:paraId="4146404B" w14:textId="50946B66" w:rsidR="001943B8" w:rsidRDefault="001943B8">
      <w:pPr>
        <w:spacing w:after="0" w:line="259" w:lineRule="auto"/>
        <w:ind w:right="0"/>
        <w:jc w:val="left"/>
        <w:rPr>
          <w:rFonts w:ascii="Arial" w:hAnsi="Arial" w:cs="Arial"/>
          <w:sz w:val="20"/>
          <w:szCs w:val="20"/>
        </w:rPr>
      </w:pPr>
    </w:p>
    <w:p w14:paraId="353F78C3" w14:textId="49368AE7" w:rsidR="00DA3DB6" w:rsidRPr="001927D4" w:rsidRDefault="00DA3DB6" w:rsidP="00DA3DB6">
      <w:pPr>
        <w:pStyle w:val="Titre2"/>
        <w:rPr>
          <w:rFonts w:ascii="Arial" w:hAnsi="Arial" w:cs="Arial"/>
          <w:b w:val="0"/>
          <w:color w:val="auto"/>
          <w:sz w:val="20"/>
          <w:szCs w:val="20"/>
        </w:rPr>
      </w:pPr>
      <w:bookmarkStart w:id="9" w:name="_Toc225865860"/>
      <w:r w:rsidRPr="001927D4">
        <w:rPr>
          <w:rFonts w:ascii="Arial" w:hAnsi="Arial" w:cs="Arial"/>
          <w:color w:val="auto"/>
          <w:sz w:val="20"/>
          <w:szCs w:val="20"/>
        </w:rPr>
        <w:t>ARTICLE I.</w:t>
      </w:r>
      <w:r>
        <w:rPr>
          <w:rFonts w:ascii="Arial" w:hAnsi="Arial" w:cs="Arial"/>
          <w:color w:val="auto"/>
          <w:sz w:val="20"/>
          <w:szCs w:val="20"/>
        </w:rPr>
        <w:t>6</w:t>
      </w:r>
      <w:r w:rsidRPr="001927D4">
        <w:rPr>
          <w:rFonts w:ascii="Arial" w:hAnsi="Arial" w:cs="Arial"/>
          <w:color w:val="auto"/>
          <w:sz w:val="20"/>
          <w:szCs w:val="20"/>
        </w:rPr>
        <w:t xml:space="preserve"> – </w:t>
      </w:r>
      <w:r>
        <w:rPr>
          <w:rFonts w:ascii="Arial" w:hAnsi="Arial" w:cs="Arial"/>
          <w:color w:val="auto"/>
          <w:sz w:val="20"/>
          <w:szCs w:val="20"/>
        </w:rPr>
        <w:t>DOCUMENTS CONTRACTUELS</w:t>
      </w:r>
      <w:bookmarkEnd w:id="9"/>
    </w:p>
    <w:p w14:paraId="2D86C586" w14:textId="402DC70E" w:rsidR="00DA3DB6" w:rsidRPr="00C14F8C" w:rsidRDefault="00DA3DB6" w:rsidP="00DA3DB6">
      <w:pPr>
        <w:spacing w:after="0" w:line="259" w:lineRule="auto"/>
        <w:ind w:right="0"/>
        <w:jc w:val="left"/>
        <w:rPr>
          <w:rFonts w:ascii="Arial" w:hAnsi="Arial" w:cs="Arial"/>
          <w:sz w:val="20"/>
          <w:szCs w:val="20"/>
        </w:rPr>
      </w:pPr>
    </w:p>
    <w:p w14:paraId="26547FD2" w14:textId="77777777" w:rsidR="00DA3DB6" w:rsidRPr="00C92C21" w:rsidRDefault="00DA3DB6" w:rsidP="00DA3DB6">
      <w:pPr>
        <w:ind w:left="-15" w:right="0"/>
        <w:rPr>
          <w:rFonts w:ascii="Arial" w:hAnsi="Arial" w:cs="Arial"/>
          <w:sz w:val="20"/>
          <w:szCs w:val="20"/>
        </w:rPr>
      </w:pPr>
      <w:r w:rsidRPr="00C14F8C">
        <w:rPr>
          <w:rFonts w:ascii="Arial" w:hAnsi="Arial" w:cs="Arial"/>
          <w:sz w:val="20"/>
          <w:szCs w:val="20"/>
        </w:rPr>
        <w:t xml:space="preserve">Le présent contrat est régi par les documents mentionnés ci-après, qui en cas de dispositions </w:t>
      </w:r>
      <w:r w:rsidRPr="00C92C21">
        <w:rPr>
          <w:rFonts w:ascii="Arial" w:hAnsi="Arial" w:cs="Arial"/>
          <w:sz w:val="20"/>
          <w:szCs w:val="20"/>
        </w:rPr>
        <w:t xml:space="preserve">contradictoires, prévalent dans l’ordre suivant : </w:t>
      </w:r>
    </w:p>
    <w:p w14:paraId="12B86279" w14:textId="77777777" w:rsidR="00DA3DB6" w:rsidRPr="00C92C21" w:rsidRDefault="00DA3DB6" w:rsidP="00DA3DB6">
      <w:pPr>
        <w:numPr>
          <w:ilvl w:val="0"/>
          <w:numId w:val="6"/>
        </w:numPr>
        <w:ind w:left="807" w:right="0" w:hanging="118"/>
        <w:rPr>
          <w:rFonts w:ascii="Arial" w:hAnsi="Arial" w:cs="Arial"/>
          <w:sz w:val="20"/>
          <w:szCs w:val="20"/>
        </w:rPr>
      </w:pPr>
      <w:r w:rsidRPr="00C92C21">
        <w:rPr>
          <w:rFonts w:ascii="Arial" w:hAnsi="Arial" w:cs="Arial"/>
          <w:sz w:val="20"/>
          <w:szCs w:val="20"/>
        </w:rPr>
        <w:t xml:space="preserve">Les présentes conditions générales du Contrat de Concession, comportant notamment l’indication de l’identité des parties ;  </w:t>
      </w:r>
    </w:p>
    <w:p w14:paraId="46A684DD" w14:textId="34DCCE52" w:rsidR="00DA3DB6" w:rsidRDefault="00DA3DB6" w:rsidP="00DA3DB6">
      <w:pPr>
        <w:numPr>
          <w:ilvl w:val="0"/>
          <w:numId w:val="6"/>
        </w:numPr>
        <w:ind w:left="807" w:right="0" w:hanging="118"/>
        <w:rPr>
          <w:rFonts w:ascii="Arial" w:hAnsi="Arial" w:cs="Arial"/>
          <w:sz w:val="20"/>
          <w:szCs w:val="20"/>
        </w:rPr>
      </w:pPr>
      <w:r w:rsidRPr="00C92C21">
        <w:rPr>
          <w:rFonts w:ascii="Arial" w:hAnsi="Arial" w:cs="Arial"/>
          <w:sz w:val="20"/>
          <w:szCs w:val="20"/>
        </w:rPr>
        <w:t>L’ensemble des a</w:t>
      </w:r>
      <w:r>
        <w:rPr>
          <w:rFonts w:ascii="Arial" w:hAnsi="Arial" w:cs="Arial"/>
          <w:sz w:val="20"/>
          <w:szCs w:val="20"/>
        </w:rPr>
        <w:t xml:space="preserve">nnexes </w:t>
      </w:r>
      <w:r w:rsidR="00E102D4">
        <w:rPr>
          <w:rFonts w:ascii="Arial" w:hAnsi="Arial" w:cs="Arial"/>
          <w:sz w:val="20"/>
          <w:szCs w:val="20"/>
        </w:rPr>
        <w:t>1 à 8</w:t>
      </w:r>
    </w:p>
    <w:p w14:paraId="7D43E201" w14:textId="03837170" w:rsidR="00DA3DB6" w:rsidRPr="00DA3DB6" w:rsidRDefault="00DA3DB6" w:rsidP="00E102D4">
      <w:pPr>
        <w:ind w:left="807" w:right="0"/>
        <w:rPr>
          <w:rFonts w:ascii="Arial" w:hAnsi="Arial" w:cs="Arial"/>
          <w:sz w:val="20"/>
          <w:szCs w:val="20"/>
          <w:highlight w:val="yellow"/>
        </w:rPr>
      </w:pPr>
    </w:p>
    <w:p w14:paraId="0DD54D5B" w14:textId="08E38A41" w:rsidR="00DA3DB6" w:rsidRDefault="00DA3DB6">
      <w:pPr>
        <w:spacing w:after="0" w:line="259" w:lineRule="auto"/>
        <w:ind w:right="0"/>
        <w:jc w:val="left"/>
        <w:rPr>
          <w:rFonts w:ascii="Arial" w:hAnsi="Arial" w:cs="Arial"/>
          <w:sz w:val="20"/>
          <w:szCs w:val="20"/>
        </w:rPr>
      </w:pPr>
    </w:p>
    <w:p w14:paraId="1C3BA466" w14:textId="06B1C9E7" w:rsidR="00DA3DB6" w:rsidRDefault="00DA3DB6">
      <w:pPr>
        <w:spacing w:after="0" w:line="259" w:lineRule="auto"/>
        <w:ind w:right="0"/>
        <w:jc w:val="left"/>
        <w:rPr>
          <w:rFonts w:ascii="Arial" w:hAnsi="Arial" w:cs="Arial"/>
          <w:sz w:val="20"/>
          <w:szCs w:val="20"/>
        </w:rPr>
      </w:pPr>
    </w:p>
    <w:p w14:paraId="6D9B460F" w14:textId="30A42798" w:rsidR="00DA3DB6" w:rsidRDefault="00DA3DB6">
      <w:pPr>
        <w:spacing w:after="0" w:line="259" w:lineRule="auto"/>
        <w:ind w:right="0"/>
        <w:jc w:val="left"/>
        <w:rPr>
          <w:rFonts w:ascii="Arial" w:hAnsi="Arial" w:cs="Arial"/>
          <w:sz w:val="20"/>
          <w:szCs w:val="20"/>
        </w:rPr>
      </w:pPr>
    </w:p>
    <w:p w14:paraId="248FB9B4" w14:textId="02CEE341" w:rsidR="00E102D4" w:rsidRDefault="00E102D4">
      <w:pPr>
        <w:spacing w:after="0" w:line="259" w:lineRule="auto"/>
        <w:ind w:right="0"/>
        <w:jc w:val="left"/>
        <w:rPr>
          <w:rFonts w:ascii="Arial" w:hAnsi="Arial" w:cs="Arial"/>
          <w:sz w:val="20"/>
          <w:szCs w:val="20"/>
        </w:rPr>
      </w:pPr>
    </w:p>
    <w:p w14:paraId="55F0F965" w14:textId="1E015B55" w:rsidR="00E102D4" w:rsidRDefault="00E102D4">
      <w:pPr>
        <w:spacing w:after="0" w:line="259" w:lineRule="auto"/>
        <w:ind w:right="0"/>
        <w:jc w:val="left"/>
        <w:rPr>
          <w:rFonts w:ascii="Arial" w:hAnsi="Arial" w:cs="Arial"/>
          <w:sz w:val="20"/>
          <w:szCs w:val="20"/>
        </w:rPr>
      </w:pPr>
    </w:p>
    <w:p w14:paraId="35197C95" w14:textId="77777777" w:rsidR="00E102D4" w:rsidRPr="001927D4" w:rsidRDefault="00E102D4">
      <w:pPr>
        <w:spacing w:after="0" w:line="259" w:lineRule="auto"/>
        <w:ind w:right="0"/>
        <w:jc w:val="left"/>
        <w:rPr>
          <w:rFonts w:ascii="Arial" w:hAnsi="Arial" w:cs="Arial"/>
          <w:sz w:val="20"/>
          <w:szCs w:val="20"/>
        </w:rPr>
      </w:pPr>
    </w:p>
    <w:p w14:paraId="4D0E5853" w14:textId="77777777" w:rsidR="005E3D01" w:rsidRDefault="005E3D01">
      <w:pPr>
        <w:spacing w:after="0" w:line="259" w:lineRule="auto"/>
        <w:ind w:right="0"/>
        <w:jc w:val="left"/>
        <w:rPr>
          <w:rFonts w:ascii="Arial" w:hAnsi="Arial" w:cs="Arial"/>
          <w:sz w:val="20"/>
          <w:szCs w:val="20"/>
        </w:rPr>
      </w:pPr>
    </w:p>
    <w:p w14:paraId="3A5F4AD5" w14:textId="0C1E0119" w:rsidR="005E3D01" w:rsidRPr="001927D4" w:rsidRDefault="005E3D01" w:rsidP="008406F8">
      <w:pPr>
        <w:pStyle w:val="Titre1"/>
        <w:pBdr>
          <w:top w:val="single" w:sz="4" w:space="1" w:color="auto"/>
          <w:left w:val="single" w:sz="4" w:space="4" w:color="auto"/>
          <w:bottom w:val="single" w:sz="4" w:space="1" w:color="auto"/>
          <w:right w:val="single" w:sz="4" w:space="4" w:color="auto"/>
        </w:pBdr>
        <w:jc w:val="center"/>
        <w:rPr>
          <w:rFonts w:ascii="Arial" w:hAnsi="Arial" w:cs="Arial"/>
          <w:sz w:val="20"/>
          <w:szCs w:val="20"/>
        </w:rPr>
      </w:pPr>
      <w:bookmarkStart w:id="10" w:name="_Toc225865861"/>
      <w:r w:rsidRPr="001927D4">
        <w:rPr>
          <w:rFonts w:ascii="Arial" w:hAnsi="Arial" w:cs="Arial"/>
          <w:color w:val="auto"/>
          <w:sz w:val="24"/>
          <w:szCs w:val="24"/>
        </w:rPr>
        <w:t xml:space="preserve">CHAPITRE II– CESSION </w:t>
      </w:r>
      <w:r w:rsidR="008406F8">
        <w:rPr>
          <w:rFonts w:ascii="Arial" w:hAnsi="Arial" w:cs="Arial"/>
          <w:color w:val="auto"/>
          <w:sz w:val="24"/>
          <w:szCs w:val="24"/>
        </w:rPr>
        <w:t>–</w:t>
      </w:r>
      <w:r w:rsidRPr="001927D4">
        <w:rPr>
          <w:rFonts w:ascii="Arial" w:hAnsi="Arial" w:cs="Arial"/>
          <w:color w:val="auto"/>
          <w:sz w:val="24"/>
          <w:szCs w:val="24"/>
        </w:rPr>
        <w:t xml:space="preserve"> </w:t>
      </w:r>
      <w:r w:rsidR="00231AC1">
        <w:rPr>
          <w:rFonts w:ascii="Arial" w:hAnsi="Arial" w:cs="Arial"/>
          <w:color w:val="auto"/>
          <w:sz w:val="24"/>
          <w:szCs w:val="24"/>
        </w:rPr>
        <w:t>SUBDELEGATION</w:t>
      </w:r>
      <w:bookmarkEnd w:id="10"/>
    </w:p>
    <w:p w14:paraId="74C6AFAF" w14:textId="77777777" w:rsidR="008406F8" w:rsidRDefault="008406F8" w:rsidP="008406F8"/>
    <w:p w14:paraId="054EB268" w14:textId="24DF8D50" w:rsidR="005E3D01" w:rsidRPr="001927D4" w:rsidRDefault="005E3D01" w:rsidP="005E3D01">
      <w:pPr>
        <w:pStyle w:val="Titre2"/>
        <w:rPr>
          <w:rFonts w:ascii="Arial" w:hAnsi="Arial" w:cs="Arial"/>
          <w:b w:val="0"/>
          <w:color w:val="auto"/>
          <w:sz w:val="20"/>
          <w:szCs w:val="20"/>
        </w:rPr>
      </w:pPr>
      <w:bookmarkStart w:id="11" w:name="_Toc225865862"/>
      <w:r w:rsidRPr="001927D4">
        <w:rPr>
          <w:rFonts w:ascii="Arial" w:hAnsi="Arial" w:cs="Arial"/>
          <w:color w:val="auto"/>
          <w:sz w:val="20"/>
          <w:szCs w:val="20"/>
        </w:rPr>
        <w:t>ARTICLE II.1 – CESSION</w:t>
      </w:r>
      <w:bookmarkEnd w:id="11"/>
    </w:p>
    <w:p w14:paraId="371EED90" w14:textId="77777777" w:rsidR="00306D43" w:rsidRPr="001927D4" w:rsidRDefault="00306D43">
      <w:pPr>
        <w:spacing w:after="0" w:line="259" w:lineRule="auto"/>
        <w:ind w:right="0"/>
        <w:jc w:val="left"/>
        <w:rPr>
          <w:rFonts w:ascii="Arial" w:hAnsi="Arial" w:cs="Arial"/>
          <w:sz w:val="20"/>
          <w:szCs w:val="20"/>
        </w:rPr>
      </w:pPr>
    </w:p>
    <w:p w14:paraId="388C867A" w14:textId="77777777" w:rsidR="00306D43" w:rsidRPr="00E102D4" w:rsidRDefault="00F1677A">
      <w:pPr>
        <w:ind w:left="-15" w:right="0"/>
        <w:rPr>
          <w:rFonts w:ascii="Arial" w:hAnsi="Arial" w:cs="Arial"/>
          <w:color w:val="auto"/>
          <w:sz w:val="20"/>
          <w:szCs w:val="20"/>
        </w:rPr>
      </w:pPr>
      <w:r w:rsidRPr="00E102D4">
        <w:rPr>
          <w:rFonts w:ascii="Arial" w:hAnsi="Arial" w:cs="Arial"/>
          <w:color w:val="auto"/>
          <w:sz w:val="20"/>
          <w:szCs w:val="20"/>
        </w:rPr>
        <w:t xml:space="preserve">Toute cession fait l’objet d’une autorisation préalable du Centre Hospitalier </w:t>
      </w:r>
      <w:r w:rsidR="00BB1BC3" w:rsidRPr="00E102D4">
        <w:rPr>
          <w:rFonts w:ascii="Arial" w:hAnsi="Arial" w:cs="Arial"/>
          <w:color w:val="auto"/>
          <w:sz w:val="20"/>
          <w:szCs w:val="20"/>
        </w:rPr>
        <w:t>de</w:t>
      </w:r>
      <w:r w:rsidR="005E3D01" w:rsidRPr="00E102D4">
        <w:rPr>
          <w:rFonts w:ascii="Arial" w:hAnsi="Arial" w:cs="Arial"/>
          <w:color w:val="auto"/>
          <w:sz w:val="20"/>
          <w:szCs w:val="20"/>
        </w:rPr>
        <w:t xml:space="preserve"> Vichy</w:t>
      </w:r>
      <w:r w:rsidRPr="00E102D4">
        <w:rPr>
          <w:rFonts w:ascii="Arial" w:hAnsi="Arial" w:cs="Arial"/>
          <w:color w:val="auto"/>
          <w:sz w:val="20"/>
          <w:szCs w:val="20"/>
        </w:rPr>
        <w:t xml:space="preserve">, donnée par le Directeur de l’établissement. Dans le cas où le Centre Hospitalier de </w:t>
      </w:r>
      <w:r w:rsidR="005E3D01" w:rsidRPr="00E102D4">
        <w:rPr>
          <w:rFonts w:ascii="Arial" w:hAnsi="Arial" w:cs="Arial"/>
          <w:color w:val="auto"/>
          <w:sz w:val="20"/>
          <w:szCs w:val="20"/>
        </w:rPr>
        <w:t xml:space="preserve">Vichy </w:t>
      </w:r>
      <w:r w:rsidRPr="00E102D4">
        <w:rPr>
          <w:rFonts w:ascii="Arial" w:hAnsi="Arial" w:cs="Arial"/>
          <w:color w:val="auto"/>
          <w:sz w:val="20"/>
          <w:szCs w:val="20"/>
        </w:rPr>
        <w:t xml:space="preserve">accepte la cession envisagée, celle-ci donne lieu à un acte de cession passé entre le cédant et le cessionnaire.  </w:t>
      </w:r>
    </w:p>
    <w:p w14:paraId="020FD602" w14:textId="77777777" w:rsidR="005E3D01" w:rsidRPr="00E102D4" w:rsidRDefault="005E3D01">
      <w:pPr>
        <w:ind w:left="-15" w:right="0"/>
        <w:rPr>
          <w:rFonts w:ascii="Arial" w:hAnsi="Arial" w:cs="Arial"/>
          <w:color w:val="auto"/>
          <w:sz w:val="20"/>
          <w:szCs w:val="20"/>
        </w:rPr>
      </w:pPr>
    </w:p>
    <w:p w14:paraId="3491BC7B" w14:textId="77777777" w:rsidR="00306D43" w:rsidRPr="00E102D4" w:rsidRDefault="00F1677A">
      <w:pPr>
        <w:ind w:left="-15" w:right="0"/>
        <w:rPr>
          <w:rFonts w:ascii="Arial" w:hAnsi="Arial" w:cs="Arial"/>
          <w:color w:val="auto"/>
          <w:sz w:val="20"/>
          <w:szCs w:val="20"/>
        </w:rPr>
      </w:pPr>
      <w:r w:rsidRPr="00E102D4">
        <w:rPr>
          <w:rFonts w:ascii="Arial" w:hAnsi="Arial" w:cs="Arial"/>
          <w:color w:val="auto"/>
          <w:sz w:val="20"/>
          <w:szCs w:val="20"/>
        </w:rPr>
        <w:t xml:space="preserve">La cession du contrat doit s’entendre comme la reprise pure et simple, par le cessionnaire, de l’ensemble des droits et obligations résultant du contrat initial. Elle ne saurait être assortie d’une remise en cause des éléments essentiels du contrat initial tels que notamment la durée, la nature de la mission confiée au concessionnaire, et les conditions financières de la concession.  </w:t>
      </w:r>
    </w:p>
    <w:p w14:paraId="55F8858A" w14:textId="77777777" w:rsidR="005E3D01" w:rsidRPr="00E102D4" w:rsidRDefault="005E3D01">
      <w:pPr>
        <w:ind w:left="-15" w:right="0"/>
        <w:rPr>
          <w:rFonts w:ascii="Arial" w:hAnsi="Arial" w:cs="Arial"/>
          <w:color w:val="auto"/>
          <w:sz w:val="20"/>
          <w:szCs w:val="20"/>
        </w:rPr>
      </w:pPr>
    </w:p>
    <w:p w14:paraId="3A27DB38" w14:textId="77777777" w:rsidR="00306D43" w:rsidRPr="00E102D4" w:rsidRDefault="00F1677A">
      <w:pPr>
        <w:ind w:left="-15" w:right="0"/>
        <w:rPr>
          <w:rFonts w:ascii="Arial" w:hAnsi="Arial" w:cs="Arial"/>
          <w:color w:val="auto"/>
          <w:sz w:val="20"/>
          <w:szCs w:val="20"/>
        </w:rPr>
      </w:pPr>
      <w:r w:rsidRPr="00E102D4">
        <w:rPr>
          <w:rFonts w:ascii="Arial" w:hAnsi="Arial" w:cs="Arial"/>
          <w:color w:val="auto"/>
          <w:sz w:val="20"/>
          <w:szCs w:val="20"/>
        </w:rPr>
        <w:t xml:space="preserve">Le cessionnaire est entièrement subrogé dans les droits et obligations du cédant et doit s’engager à reprendre intégralement à l’égard </w:t>
      </w:r>
      <w:r w:rsidR="005E3D01" w:rsidRPr="00E102D4">
        <w:rPr>
          <w:rFonts w:ascii="Arial" w:hAnsi="Arial" w:cs="Arial"/>
          <w:color w:val="auto"/>
          <w:sz w:val="20"/>
          <w:szCs w:val="20"/>
        </w:rPr>
        <w:t>de l’autorité concédante</w:t>
      </w:r>
      <w:r w:rsidRPr="00E102D4">
        <w:rPr>
          <w:rFonts w:ascii="Arial" w:hAnsi="Arial" w:cs="Arial"/>
          <w:color w:val="auto"/>
          <w:sz w:val="20"/>
          <w:szCs w:val="20"/>
        </w:rPr>
        <w:t xml:space="preserve">, l’exécution de toutes les obligations découlant du présent contrat et des éventuelles conventions conclues pour son exécution.    </w:t>
      </w:r>
    </w:p>
    <w:p w14:paraId="2611D640" w14:textId="77777777" w:rsidR="00306D43" w:rsidRPr="001927D4" w:rsidRDefault="00F1677A">
      <w:pPr>
        <w:spacing w:after="0" w:line="259" w:lineRule="auto"/>
        <w:ind w:right="0"/>
        <w:jc w:val="left"/>
        <w:rPr>
          <w:rFonts w:ascii="Arial" w:hAnsi="Arial" w:cs="Arial"/>
          <w:sz w:val="20"/>
          <w:szCs w:val="20"/>
        </w:rPr>
      </w:pPr>
      <w:r w:rsidRPr="001927D4">
        <w:rPr>
          <w:rFonts w:ascii="Arial" w:eastAsia="Arial" w:hAnsi="Arial" w:cs="Arial"/>
          <w:sz w:val="20"/>
          <w:szCs w:val="20"/>
        </w:rPr>
        <w:t xml:space="preserve"> </w:t>
      </w:r>
    </w:p>
    <w:p w14:paraId="1555261A" w14:textId="293612C0" w:rsidR="005E3D01" w:rsidRPr="001927D4" w:rsidRDefault="005E3D01" w:rsidP="005E3D01">
      <w:pPr>
        <w:pStyle w:val="Titre2"/>
        <w:rPr>
          <w:rFonts w:ascii="Arial" w:hAnsi="Arial" w:cs="Arial"/>
          <w:b w:val="0"/>
          <w:color w:val="auto"/>
          <w:sz w:val="20"/>
          <w:szCs w:val="20"/>
        </w:rPr>
      </w:pPr>
      <w:bookmarkStart w:id="12" w:name="_Toc225865863"/>
      <w:r w:rsidRPr="001927D4">
        <w:rPr>
          <w:rFonts w:ascii="Arial" w:hAnsi="Arial" w:cs="Arial"/>
          <w:color w:val="auto"/>
          <w:sz w:val="20"/>
          <w:szCs w:val="20"/>
        </w:rPr>
        <w:t xml:space="preserve">ARTICLE II.2 – </w:t>
      </w:r>
      <w:r w:rsidR="00231AC1">
        <w:rPr>
          <w:rFonts w:ascii="Arial" w:hAnsi="Arial" w:cs="Arial"/>
          <w:color w:val="auto"/>
          <w:sz w:val="20"/>
          <w:szCs w:val="20"/>
        </w:rPr>
        <w:t>SUBDELEGATION</w:t>
      </w:r>
      <w:bookmarkEnd w:id="12"/>
    </w:p>
    <w:p w14:paraId="7EA3668B" w14:textId="77777777" w:rsidR="00306D43" w:rsidRPr="001927D4" w:rsidRDefault="00306D43">
      <w:pPr>
        <w:spacing w:after="0" w:line="259" w:lineRule="auto"/>
        <w:ind w:right="0"/>
        <w:jc w:val="left"/>
        <w:rPr>
          <w:rFonts w:ascii="Arial" w:hAnsi="Arial" w:cs="Arial"/>
          <w:sz w:val="20"/>
          <w:szCs w:val="20"/>
        </w:rPr>
      </w:pPr>
    </w:p>
    <w:p w14:paraId="5DA1DE0D" w14:textId="77777777" w:rsidR="005E3D01" w:rsidRPr="00E102D4" w:rsidRDefault="005E3D01" w:rsidP="005E3D01">
      <w:pPr>
        <w:rPr>
          <w:rFonts w:ascii="Arial" w:hAnsi="Arial" w:cs="Arial"/>
          <w:color w:val="auto"/>
          <w:sz w:val="20"/>
          <w:szCs w:val="20"/>
        </w:rPr>
      </w:pPr>
      <w:r w:rsidRPr="00E102D4">
        <w:rPr>
          <w:rFonts w:ascii="Arial" w:hAnsi="Arial" w:cs="Arial"/>
          <w:color w:val="auto"/>
          <w:sz w:val="20"/>
          <w:szCs w:val="20"/>
        </w:rPr>
        <w:t>Le concessionnaire gère personnellement les équipements et ouvrages mis à sa disposition ainsi que le service auquel ils servent de support.</w:t>
      </w:r>
    </w:p>
    <w:p w14:paraId="25D086CB" w14:textId="50AFAD0F" w:rsidR="005E3D01" w:rsidRPr="00E102D4" w:rsidRDefault="005E3D01" w:rsidP="005E3D01">
      <w:pPr>
        <w:rPr>
          <w:rFonts w:ascii="Arial" w:hAnsi="Arial" w:cs="Arial"/>
          <w:color w:val="auto"/>
          <w:sz w:val="20"/>
          <w:szCs w:val="20"/>
        </w:rPr>
      </w:pPr>
      <w:r w:rsidRPr="00E102D4">
        <w:rPr>
          <w:rFonts w:ascii="Arial" w:hAnsi="Arial" w:cs="Arial"/>
          <w:color w:val="auto"/>
          <w:sz w:val="20"/>
          <w:szCs w:val="20"/>
        </w:rPr>
        <w:t>Il est l’interlocuteur unique de l’autorité concédante, y compris pour les missions qui seraient subdéléguées à un tiers, avec l’accord préalable écrit de l’autorité concédante</w:t>
      </w:r>
      <w:r w:rsidR="00231AC1" w:rsidRPr="00E102D4">
        <w:rPr>
          <w:rFonts w:ascii="Arial" w:hAnsi="Arial" w:cs="Arial"/>
          <w:color w:val="auto"/>
          <w:sz w:val="20"/>
          <w:szCs w:val="20"/>
        </w:rPr>
        <w:t>, conformément aux articles R.3134-1 à R.3134-3 du Code de la Commande Publique</w:t>
      </w:r>
      <w:r w:rsidRPr="00E102D4">
        <w:rPr>
          <w:rFonts w:ascii="Arial" w:hAnsi="Arial" w:cs="Arial"/>
          <w:color w:val="auto"/>
          <w:sz w:val="20"/>
          <w:szCs w:val="20"/>
        </w:rPr>
        <w:t>.</w:t>
      </w:r>
    </w:p>
    <w:p w14:paraId="4BCFED11" w14:textId="77777777" w:rsidR="00457E19" w:rsidRPr="00E102D4" w:rsidRDefault="00457E19" w:rsidP="005E3D01">
      <w:pPr>
        <w:rPr>
          <w:rFonts w:ascii="Arial" w:hAnsi="Arial" w:cs="Arial"/>
          <w:color w:val="auto"/>
          <w:sz w:val="20"/>
          <w:szCs w:val="20"/>
        </w:rPr>
      </w:pPr>
    </w:p>
    <w:p w14:paraId="02C67E6B" w14:textId="77777777" w:rsidR="005E3D01" w:rsidRPr="00E102D4" w:rsidRDefault="005E3D01" w:rsidP="005E3D01">
      <w:pPr>
        <w:rPr>
          <w:rFonts w:ascii="Arial" w:hAnsi="Arial" w:cs="Arial"/>
          <w:color w:val="auto"/>
          <w:sz w:val="20"/>
          <w:szCs w:val="20"/>
        </w:rPr>
      </w:pPr>
      <w:r w:rsidRPr="00E102D4">
        <w:rPr>
          <w:rFonts w:ascii="Arial" w:hAnsi="Arial" w:cs="Arial"/>
          <w:color w:val="auto"/>
          <w:sz w:val="20"/>
          <w:szCs w:val="20"/>
        </w:rPr>
        <w:t>Le concessionnaire ne peut s</w:t>
      </w:r>
      <w:r w:rsidR="00846C4D" w:rsidRPr="00E102D4">
        <w:rPr>
          <w:rFonts w:ascii="Arial" w:hAnsi="Arial" w:cs="Arial"/>
          <w:color w:val="auto"/>
          <w:sz w:val="20"/>
          <w:szCs w:val="20"/>
        </w:rPr>
        <w:t>ous-conc</w:t>
      </w:r>
      <w:r w:rsidR="008F6CFB" w:rsidRPr="00E102D4">
        <w:rPr>
          <w:rFonts w:ascii="Arial" w:hAnsi="Arial" w:cs="Arial"/>
          <w:color w:val="auto"/>
          <w:sz w:val="20"/>
          <w:szCs w:val="20"/>
        </w:rPr>
        <w:t>éder</w:t>
      </w:r>
      <w:r w:rsidRPr="00E102D4">
        <w:rPr>
          <w:rFonts w:ascii="Arial" w:hAnsi="Arial" w:cs="Arial"/>
          <w:color w:val="auto"/>
          <w:sz w:val="20"/>
          <w:szCs w:val="20"/>
        </w:rPr>
        <w:t xml:space="preserve"> l’intégralité de sa mission.</w:t>
      </w:r>
    </w:p>
    <w:p w14:paraId="13EC8F2A" w14:textId="77777777" w:rsidR="00457E19" w:rsidRPr="00E102D4" w:rsidRDefault="00457E19" w:rsidP="00457E19">
      <w:pPr>
        <w:spacing w:after="0"/>
        <w:rPr>
          <w:rFonts w:ascii="Arial" w:hAnsi="Arial" w:cs="Arial"/>
          <w:color w:val="auto"/>
          <w:sz w:val="20"/>
          <w:szCs w:val="20"/>
        </w:rPr>
      </w:pPr>
    </w:p>
    <w:p w14:paraId="753CEBE3" w14:textId="77777777" w:rsidR="005E3D01" w:rsidRPr="00E102D4" w:rsidRDefault="005E3D01" w:rsidP="00457E19">
      <w:pPr>
        <w:spacing w:after="0"/>
        <w:rPr>
          <w:rFonts w:ascii="Arial" w:hAnsi="Arial" w:cs="Arial"/>
          <w:color w:val="auto"/>
          <w:sz w:val="20"/>
          <w:szCs w:val="20"/>
        </w:rPr>
      </w:pPr>
      <w:r w:rsidRPr="00E102D4">
        <w:rPr>
          <w:rFonts w:ascii="Arial" w:hAnsi="Arial" w:cs="Arial"/>
          <w:color w:val="auto"/>
          <w:sz w:val="20"/>
          <w:szCs w:val="20"/>
        </w:rPr>
        <w:t>A cet égard, la demande d'autorisation émanant du concessionnaire doit être formulée par lettre recommandée avec accusé de réception et contenir le projet de contrat de sous-concession et ses éventuelles annexes faisant clairement ressortir :</w:t>
      </w:r>
    </w:p>
    <w:p w14:paraId="3D326C0F" w14:textId="77777777" w:rsidR="005E3D01" w:rsidRPr="00E102D4" w:rsidRDefault="005E3D01" w:rsidP="00C12872">
      <w:pPr>
        <w:pStyle w:val="Paragraphedeliste"/>
        <w:numPr>
          <w:ilvl w:val="0"/>
          <w:numId w:val="9"/>
        </w:numPr>
        <w:spacing w:after="0" w:line="240" w:lineRule="auto"/>
        <w:jc w:val="both"/>
        <w:rPr>
          <w:rFonts w:ascii="Arial" w:hAnsi="Arial" w:cs="Arial"/>
          <w:sz w:val="20"/>
          <w:szCs w:val="20"/>
        </w:rPr>
      </w:pPr>
      <w:r w:rsidRPr="00E102D4">
        <w:rPr>
          <w:rFonts w:ascii="Arial" w:hAnsi="Arial" w:cs="Arial"/>
          <w:sz w:val="20"/>
          <w:szCs w:val="20"/>
        </w:rPr>
        <w:t>la mission que le concessionnaire envisage de</w:t>
      </w:r>
      <w:r w:rsidR="00846C4D" w:rsidRPr="00E102D4">
        <w:rPr>
          <w:rFonts w:ascii="Arial" w:hAnsi="Arial" w:cs="Arial"/>
          <w:sz w:val="20"/>
          <w:szCs w:val="20"/>
        </w:rPr>
        <w:t xml:space="preserve"> sous-</w:t>
      </w:r>
      <w:r w:rsidR="008F6CFB" w:rsidRPr="00E102D4">
        <w:rPr>
          <w:rFonts w:ascii="Arial" w:hAnsi="Arial" w:cs="Arial"/>
          <w:sz w:val="20"/>
          <w:szCs w:val="20"/>
        </w:rPr>
        <w:t>concéder ;</w:t>
      </w:r>
    </w:p>
    <w:p w14:paraId="52685A62" w14:textId="77777777" w:rsidR="005E3D01" w:rsidRPr="00E102D4" w:rsidRDefault="005E3D01" w:rsidP="00C12872">
      <w:pPr>
        <w:pStyle w:val="Paragraphedeliste"/>
        <w:numPr>
          <w:ilvl w:val="0"/>
          <w:numId w:val="9"/>
        </w:numPr>
        <w:spacing w:after="0" w:line="240" w:lineRule="auto"/>
        <w:jc w:val="both"/>
        <w:rPr>
          <w:rFonts w:ascii="Arial" w:hAnsi="Arial" w:cs="Arial"/>
          <w:sz w:val="20"/>
          <w:szCs w:val="20"/>
        </w:rPr>
      </w:pPr>
      <w:r w:rsidRPr="00E102D4">
        <w:rPr>
          <w:rFonts w:ascii="Arial" w:hAnsi="Arial" w:cs="Arial"/>
          <w:sz w:val="20"/>
          <w:szCs w:val="20"/>
        </w:rPr>
        <w:t>les modalités détaillées de rémunération du</w:t>
      </w:r>
      <w:r w:rsidR="00846C4D" w:rsidRPr="00E102D4">
        <w:rPr>
          <w:rFonts w:ascii="Arial" w:hAnsi="Arial" w:cs="Arial"/>
          <w:sz w:val="20"/>
          <w:szCs w:val="20"/>
        </w:rPr>
        <w:t xml:space="preserve"> sous-concessionnaire</w:t>
      </w:r>
      <w:r w:rsidRPr="00E102D4">
        <w:rPr>
          <w:rFonts w:ascii="Arial" w:hAnsi="Arial" w:cs="Arial"/>
          <w:sz w:val="20"/>
          <w:szCs w:val="20"/>
        </w:rPr>
        <w:t> ;</w:t>
      </w:r>
    </w:p>
    <w:p w14:paraId="086040C4" w14:textId="77777777" w:rsidR="005E3D01" w:rsidRPr="00E102D4" w:rsidRDefault="005E3D01" w:rsidP="00C12872">
      <w:pPr>
        <w:pStyle w:val="Paragraphedeliste"/>
        <w:numPr>
          <w:ilvl w:val="0"/>
          <w:numId w:val="9"/>
        </w:numPr>
        <w:spacing w:after="0" w:line="240" w:lineRule="auto"/>
        <w:jc w:val="both"/>
        <w:rPr>
          <w:rFonts w:ascii="Arial" w:hAnsi="Arial" w:cs="Arial"/>
          <w:sz w:val="20"/>
          <w:szCs w:val="20"/>
        </w:rPr>
      </w:pPr>
      <w:r w:rsidRPr="00E102D4">
        <w:rPr>
          <w:rFonts w:ascii="Arial" w:hAnsi="Arial" w:cs="Arial"/>
          <w:sz w:val="20"/>
          <w:szCs w:val="20"/>
        </w:rPr>
        <w:t>toutes les obligations de service et autres imposées par le présent contrat ;</w:t>
      </w:r>
    </w:p>
    <w:p w14:paraId="6FA1468A" w14:textId="77777777" w:rsidR="005E3D01" w:rsidRPr="00E102D4" w:rsidRDefault="005E3D01" w:rsidP="00C12872">
      <w:pPr>
        <w:pStyle w:val="Paragraphedeliste"/>
        <w:numPr>
          <w:ilvl w:val="0"/>
          <w:numId w:val="9"/>
        </w:numPr>
        <w:spacing w:after="0" w:line="240" w:lineRule="auto"/>
        <w:jc w:val="both"/>
        <w:rPr>
          <w:rFonts w:ascii="Arial" w:hAnsi="Arial" w:cs="Arial"/>
          <w:sz w:val="20"/>
          <w:szCs w:val="20"/>
        </w:rPr>
      </w:pPr>
      <w:r w:rsidRPr="00E102D4">
        <w:rPr>
          <w:rFonts w:ascii="Arial" w:hAnsi="Arial" w:cs="Arial"/>
          <w:sz w:val="20"/>
          <w:szCs w:val="20"/>
        </w:rPr>
        <w:t xml:space="preserve">un contrôle identique à celui du concessionnaire imposé au </w:t>
      </w:r>
      <w:r w:rsidR="00846C4D" w:rsidRPr="00E102D4">
        <w:rPr>
          <w:rFonts w:ascii="Arial" w:hAnsi="Arial" w:cs="Arial"/>
          <w:sz w:val="20"/>
          <w:szCs w:val="20"/>
        </w:rPr>
        <w:t>sous-concessionnaire</w:t>
      </w:r>
      <w:r w:rsidRPr="00E102D4">
        <w:rPr>
          <w:rFonts w:ascii="Arial" w:hAnsi="Arial" w:cs="Arial"/>
          <w:sz w:val="20"/>
          <w:szCs w:val="20"/>
        </w:rPr>
        <w:t xml:space="preserve"> selon les modalités prévues dans le présent contrat.</w:t>
      </w:r>
    </w:p>
    <w:p w14:paraId="191C03D6" w14:textId="77777777" w:rsidR="00457E19" w:rsidRPr="00E102D4" w:rsidRDefault="00457E19" w:rsidP="00BB1BC3">
      <w:pPr>
        <w:pStyle w:val="Paragraphedeliste"/>
        <w:spacing w:after="0" w:line="240" w:lineRule="auto"/>
        <w:jc w:val="both"/>
        <w:rPr>
          <w:rFonts w:ascii="Arial" w:hAnsi="Arial" w:cs="Arial"/>
          <w:sz w:val="20"/>
          <w:szCs w:val="20"/>
        </w:rPr>
      </w:pPr>
    </w:p>
    <w:p w14:paraId="62CBEB34" w14:textId="77777777" w:rsidR="005E3D01" w:rsidRPr="00E102D4" w:rsidRDefault="005E3D01" w:rsidP="005E3D01">
      <w:pPr>
        <w:rPr>
          <w:rFonts w:ascii="Arial" w:hAnsi="Arial" w:cs="Arial"/>
          <w:color w:val="auto"/>
          <w:sz w:val="20"/>
          <w:szCs w:val="20"/>
        </w:rPr>
      </w:pPr>
      <w:r w:rsidRPr="00E102D4">
        <w:rPr>
          <w:rFonts w:ascii="Arial" w:hAnsi="Arial" w:cs="Arial"/>
          <w:color w:val="auto"/>
          <w:sz w:val="20"/>
          <w:szCs w:val="20"/>
        </w:rPr>
        <w:t>Le dossier de demande d’autorisation doit permettre à l’autorité concédante d’apprécier si le candidat à la sous-concession présente bien toutes les garanties professionnelles et financières pour assurer la mission qu’il est envisagé de lui s</w:t>
      </w:r>
      <w:r w:rsidR="008F6CFB" w:rsidRPr="00E102D4">
        <w:rPr>
          <w:rFonts w:ascii="Arial" w:hAnsi="Arial" w:cs="Arial"/>
          <w:color w:val="auto"/>
          <w:sz w:val="20"/>
          <w:szCs w:val="20"/>
        </w:rPr>
        <w:t>ous-concéde</w:t>
      </w:r>
      <w:r w:rsidRPr="00E102D4">
        <w:rPr>
          <w:rFonts w:ascii="Arial" w:hAnsi="Arial" w:cs="Arial"/>
          <w:color w:val="auto"/>
          <w:sz w:val="20"/>
          <w:szCs w:val="20"/>
        </w:rPr>
        <w:t>r, ainsi que son aptitude à assurer la continuité du service et l’égalité des usagers devant le service public. Les renseignements à fournir seront les mêmes que ceux qui ont été exigés des opérateurs économiques à la présente concession de service au stade de l’appel à candidature.</w:t>
      </w:r>
    </w:p>
    <w:p w14:paraId="440B0827" w14:textId="77777777" w:rsidR="005E3D01" w:rsidRPr="00E102D4" w:rsidRDefault="005E3D01">
      <w:pPr>
        <w:spacing w:after="0" w:line="259" w:lineRule="auto"/>
        <w:ind w:right="0"/>
        <w:jc w:val="left"/>
        <w:rPr>
          <w:rFonts w:ascii="Arial" w:hAnsi="Arial" w:cs="Arial"/>
          <w:color w:val="auto"/>
          <w:sz w:val="20"/>
          <w:szCs w:val="20"/>
        </w:rPr>
      </w:pPr>
    </w:p>
    <w:p w14:paraId="764486F9" w14:textId="77777777" w:rsidR="005E3D01" w:rsidRPr="00E102D4" w:rsidRDefault="005E3D01" w:rsidP="005E3D01">
      <w:pPr>
        <w:rPr>
          <w:rFonts w:ascii="Arial" w:hAnsi="Arial" w:cs="Arial"/>
          <w:color w:val="auto"/>
          <w:sz w:val="20"/>
          <w:szCs w:val="20"/>
        </w:rPr>
      </w:pPr>
      <w:r w:rsidRPr="00E102D4">
        <w:rPr>
          <w:rFonts w:ascii="Arial" w:hAnsi="Arial" w:cs="Arial"/>
          <w:color w:val="auto"/>
          <w:sz w:val="20"/>
          <w:szCs w:val="20"/>
        </w:rPr>
        <w:t>L’autorité concédante dispose, pour se prononcer, d’un délai de quatre (4) mois, à compter de la réception de la demande d’agrément de sous-concession. Le concessionnaire ne p</w:t>
      </w:r>
      <w:r w:rsidR="00941545" w:rsidRPr="00E102D4">
        <w:rPr>
          <w:rFonts w:ascii="Arial" w:hAnsi="Arial" w:cs="Arial"/>
          <w:color w:val="auto"/>
          <w:sz w:val="20"/>
          <w:szCs w:val="20"/>
        </w:rPr>
        <w:t>eut</w:t>
      </w:r>
      <w:r w:rsidRPr="00E102D4">
        <w:rPr>
          <w:rFonts w:ascii="Arial" w:hAnsi="Arial" w:cs="Arial"/>
          <w:color w:val="auto"/>
          <w:sz w:val="20"/>
          <w:szCs w:val="20"/>
        </w:rPr>
        <w:t xml:space="preserve"> se prévaloir d’aucune acceptation tacite. En cas de refus, le contrat sera poursuivi aux conditions antérieures. </w:t>
      </w:r>
    </w:p>
    <w:p w14:paraId="3DFAF13F" w14:textId="7830A0FA" w:rsidR="005E3D01" w:rsidRPr="00E102D4" w:rsidRDefault="005E3D01" w:rsidP="005E3D01">
      <w:pPr>
        <w:rPr>
          <w:rFonts w:ascii="Arial" w:hAnsi="Arial" w:cs="Arial"/>
          <w:color w:val="auto"/>
          <w:sz w:val="20"/>
          <w:szCs w:val="20"/>
        </w:rPr>
      </w:pPr>
      <w:r w:rsidRPr="00E102D4">
        <w:rPr>
          <w:rFonts w:ascii="Arial" w:hAnsi="Arial" w:cs="Arial"/>
          <w:color w:val="auto"/>
          <w:sz w:val="20"/>
          <w:szCs w:val="20"/>
        </w:rPr>
        <w:t xml:space="preserve">Si la </w:t>
      </w:r>
      <w:r w:rsidR="00846C4D" w:rsidRPr="00E102D4">
        <w:rPr>
          <w:rFonts w:ascii="Arial" w:hAnsi="Arial" w:cs="Arial"/>
          <w:color w:val="auto"/>
          <w:sz w:val="20"/>
          <w:szCs w:val="20"/>
        </w:rPr>
        <w:t>sous-concession</w:t>
      </w:r>
      <w:r w:rsidRPr="00E102D4">
        <w:rPr>
          <w:rFonts w:ascii="Arial" w:hAnsi="Arial" w:cs="Arial"/>
          <w:color w:val="auto"/>
          <w:sz w:val="20"/>
          <w:szCs w:val="20"/>
        </w:rPr>
        <w:t xml:space="preserve"> est acceptée, tous les éléments d’information et documents communiqués par le </w:t>
      </w:r>
      <w:r w:rsidR="00846C4D" w:rsidRPr="00E102D4">
        <w:rPr>
          <w:rFonts w:ascii="Arial" w:hAnsi="Arial" w:cs="Arial"/>
          <w:color w:val="auto"/>
          <w:sz w:val="20"/>
          <w:szCs w:val="20"/>
        </w:rPr>
        <w:t>sous-concessionnaire</w:t>
      </w:r>
      <w:r w:rsidRPr="00E102D4">
        <w:rPr>
          <w:rFonts w:ascii="Arial" w:hAnsi="Arial" w:cs="Arial"/>
          <w:color w:val="auto"/>
          <w:sz w:val="20"/>
          <w:szCs w:val="20"/>
        </w:rPr>
        <w:t xml:space="preserve"> au titre de son contrôle, d</w:t>
      </w:r>
      <w:r w:rsidR="008F6CFB" w:rsidRPr="00E102D4">
        <w:rPr>
          <w:rFonts w:ascii="Arial" w:hAnsi="Arial" w:cs="Arial"/>
          <w:color w:val="auto"/>
          <w:sz w:val="20"/>
          <w:szCs w:val="20"/>
        </w:rPr>
        <w:t>oiven</w:t>
      </w:r>
      <w:r w:rsidRPr="00E102D4">
        <w:rPr>
          <w:rFonts w:ascii="Arial" w:hAnsi="Arial" w:cs="Arial"/>
          <w:color w:val="auto"/>
          <w:sz w:val="20"/>
          <w:szCs w:val="20"/>
        </w:rPr>
        <w:t xml:space="preserve">t être produits par le concessionnaire dans son rapport annuel d’activité en consacrant un chapitre particulier à la mission </w:t>
      </w:r>
      <w:r w:rsidR="00231AC1" w:rsidRPr="00E102D4">
        <w:rPr>
          <w:rFonts w:ascii="Arial" w:hAnsi="Arial" w:cs="Arial"/>
          <w:color w:val="auto"/>
          <w:sz w:val="20"/>
          <w:szCs w:val="20"/>
        </w:rPr>
        <w:t>subdéléguée</w:t>
      </w:r>
      <w:r w:rsidRPr="00E102D4">
        <w:rPr>
          <w:rFonts w:ascii="Arial" w:hAnsi="Arial" w:cs="Arial"/>
          <w:color w:val="auto"/>
          <w:sz w:val="20"/>
          <w:szCs w:val="20"/>
        </w:rPr>
        <w:t>.</w:t>
      </w:r>
    </w:p>
    <w:p w14:paraId="5F05E237" w14:textId="77777777" w:rsidR="001927D4" w:rsidRDefault="001927D4" w:rsidP="005E3D01">
      <w:pPr>
        <w:rPr>
          <w:rFonts w:ascii="Arial" w:hAnsi="Arial" w:cs="Arial"/>
          <w:sz w:val="20"/>
          <w:szCs w:val="20"/>
        </w:rPr>
      </w:pPr>
    </w:p>
    <w:p w14:paraId="7FC43A22" w14:textId="77777777" w:rsidR="00C92C21" w:rsidRDefault="00C92C21" w:rsidP="005E3D01">
      <w:pPr>
        <w:rPr>
          <w:rFonts w:ascii="Arial" w:hAnsi="Arial" w:cs="Arial"/>
          <w:sz w:val="20"/>
          <w:szCs w:val="20"/>
        </w:rPr>
      </w:pPr>
    </w:p>
    <w:p w14:paraId="25F7289C" w14:textId="77777777" w:rsidR="00C92C21" w:rsidRDefault="00C92C21" w:rsidP="005E3D01">
      <w:pPr>
        <w:rPr>
          <w:rFonts w:ascii="Arial" w:hAnsi="Arial" w:cs="Arial"/>
          <w:sz w:val="20"/>
          <w:szCs w:val="20"/>
        </w:rPr>
      </w:pPr>
    </w:p>
    <w:p w14:paraId="15DD9EB3" w14:textId="0121B56D" w:rsidR="00C92C21" w:rsidRDefault="00C92C21" w:rsidP="005E3D01">
      <w:pPr>
        <w:rPr>
          <w:rFonts w:ascii="Arial" w:hAnsi="Arial" w:cs="Arial"/>
          <w:sz w:val="20"/>
          <w:szCs w:val="20"/>
        </w:rPr>
      </w:pPr>
    </w:p>
    <w:p w14:paraId="0539B95E" w14:textId="77777777" w:rsidR="0008455A" w:rsidRDefault="0008455A" w:rsidP="005E3D01">
      <w:pPr>
        <w:rPr>
          <w:rFonts w:ascii="Arial" w:hAnsi="Arial" w:cs="Arial"/>
          <w:sz w:val="20"/>
          <w:szCs w:val="20"/>
        </w:rPr>
      </w:pPr>
    </w:p>
    <w:p w14:paraId="721DEB14" w14:textId="77777777" w:rsidR="00C92C21" w:rsidRPr="001927D4" w:rsidRDefault="00C92C21" w:rsidP="005E3D01">
      <w:pPr>
        <w:rPr>
          <w:rFonts w:ascii="Arial" w:hAnsi="Arial" w:cs="Arial"/>
          <w:sz w:val="20"/>
          <w:szCs w:val="20"/>
        </w:rPr>
      </w:pPr>
    </w:p>
    <w:p w14:paraId="00D044FF" w14:textId="2D5B654A" w:rsidR="00457E19" w:rsidRPr="001927D4" w:rsidRDefault="00457E19" w:rsidP="00457E19">
      <w:pPr>
        <w:pStyle w:val="Titre1"/>
        <w:pBdr>
          <w:top w:val="single" w:sz="4" w:space="1" w:color="auto"/>
          <w:left w:val="single" w:sz="4" w:space="4" w:color="auto"/>
          <w:bottom w:val="single" w:sz="4" w:space="1" w:color="auto"/>
          <w:right w:val="single" w:sz="4" w:space="4" w:color="auto"/>
        </w:pBdr>
        <w:jc w:val="center"/>
        <w:rPr>
          <w:rFonts w:ascii="Arial" w:hAnsi="Arial" w:cs="Arial"/>
          <w:b w:val="0"/>
          <w:color w:val="auto"/>
          <w:sz w:val="24"/>
          <w:szCs w:val="24"/>
        </w:rPr>
      </w:pPr>
      <w:bookmarkStart w:id="13" w:name="_Toc225865864"/>
      <w:r w:rsidRPr="00231CA9">
        <w:rPr>
          <w:rFonts w:ascii="Arial" w:hAnsi="Arial" w:cs="Arial"/>
          <w:color w:val="auto"/>
          <w:sz w:val="24"/>
          <w:szCs w:val="24"/>
        </w:rPr>
        <w:t>CHAPITRE I</w:t>
      </w:r>
      <w:r w:rsidR="00257160">
        <w:rPr>
          <w:rFonts w:ascii="Arial" w:hAnsi="Arial" w:cs="Arial"/>
          <w:color w:val="auto"/>
          <w:sz w:val="24"/>
          <w:szCs w:val="24"/>
        </w:rPr>
        <w:t>II</w:t>
      </w:r>
      <w:r w:rsidRPr="00231CA9">
        <w:rPr>
          <w:rFonts w:ascii="Arial" w:hAnsi="Arial" w:cs="Arial"/>
          <w:color w:val="auto"/>
          <w:sz w:val="24"/>
          <w:szCs w:val="24"/>
        </w:rPr>
        <w:t>– CONTROLE EXERCE PAR LE CONCEDANT</w:t>
      </w:r>
      <w:bookmarkEnd w:id="13"/>
    </w:p>
    <w:p w14:paraId="50F39F50" w14:textId="77777777" w:rsidR="00306D43" w:rsidRPr="001927D4" w:rsidRDefault="00306D43">
      <w:pPr>
        <w:spacing w:after="0" w:line="259" w:lineRule="auto"/>
        <w:ind w:right="0"/>
        <w:jc w:val="left"/>
        <w:rPr>
          <w:rFonts w:ascii="Arial" w:hAnsi="Arial" w:cs="Arial"/>
          <w:sz w:val="20"/>
          <w:szCs w:val="20"/>
        </w:rPr>
      </w:pPr>
    </w:p>
    <w:p w14:paraId="2D338E24" w14:textId="6060C7D8" w:rsidR="00457E19" w:rsidRPr="001927D4" w:rsidRDefault="00457E19" w:rsidP="00457E19">
      <w:pPr>
        <w:pStyle w:val="Titre2"/>
        <w:rPr>
          <w:rFonts w:ascii="Arial" w:hAnsi="Arial" w:cs="Arial"/>
          <w:b w:val="0"/>
          <w:color w:val="auto"/>
          <w:sz w:val="20"/>
          <w:szCs w:val="20"/>
        </w:rPr>
      </w:pPr>
      <w:bookmarkStart w:id="14" w:name="_Toc225865865"/>
      <w:r w:rsidRPr="001927D4">
        <w:rPr>
          <w:rFonts w:ascii="Arial" w:hAnsi="Arial" w:cs="Arial"/>
          <w:color w:val="auto"/>
          <w:sz w:val="20"/>
          <w:szCs w:val="20"/>
        </w:rPr>
        <w:t>ARTICLE I</w:t>
      </w:r>
      <w:r w:rsidR="00257160">
        <w:rPr>
          <w:rFonts w:ascii="Arial" w:hAnsi="Arial" w:cs="Arial"/>
          <w:color w:val="auto"/>
          <w:sz w:val="20"/>
          <w:szCs w:val="20"/>
        </w:rPr>
        <w:t>II</w:t>
      </w:r>
      <w:r w:rsidRPr="001927D4">
        <w:rPr>
          <w:rFonts w:ascii="Arial" w:hAnsi="Arial" w:cs="Arial"/>
          <w:color w:val="auto"/>
          <w:sz w:val="20"/>
          <w:szCs w:val="20"/>
        </w:rPr>
        <w:t>.1 – CONTROLE</w:t>
      </w:r>
      <w:bookmarkEnd w:id="14"/>
    </w:p>
    <w:p w14:paraId="2DE0C45C" w14:textId="77777777" w:rsidR="00306D43" w:rsidRPr="001927D4" w:rsidRDefault="00306D43">
      <w:pPr>
        <w:spacing w:after="0" w:line="259" w:lineRule="auto"/>
        <w:ind w:right="0"/>
        <w:jc w:val="left"/>
        <w:rPr>
          <w:rFonts w:ascii="Arial" w:hAnsi="Arial" w:cs="Arial"/>
          <w:sz w:val="20"/>
          <w:szCs w:val="20"/>
        </w:rPr>
      </w:pPr>
    </w:p>
    <w:p w14:paraId="22D9C9A0" w14:textId="77777777" w:rsidR="00457E19" w:rsidRPr="00E102D4" w:rsidRDefault="00457E19" w:rsidP="00457E19">
      <w:pPr>
        <w:rPr>
          <w:rFonts w:ascii="Arial" w:hAnsi="Arial" w:cs="Arial"/>
          <w:b/>
          <w:color w:val="auto"/>
          <w:sz w:val="20"/>
          <w:szCs w:val="20"/>
        </w:rPr>
      </w:pPr>
      <w:r w:rsidRPr="00E102D4">
        <w:rPr>
          <w:rFonts w:ascii="Arial" w:hAnsi="Arial" w:cs="Arial"/>
          <w:b/>
          <w:color w:val="auto"/>
          <w:sz w:val="20"/>
          <w:szCs w:val="20"/>
        </w:rPr>
        <w:t xml:space="preserve">La qualité du service doit être garantie à compter du jour de la mise en service, et ce pendant toute la durée du service en fonction des critères de performance maximum attendus par les professionnels de la branche pour chacun des équipements exploités. </w:t>
      </w:r>
    </w:p>
    <w:p w14:paraId="1818CE8D" w14:textId="77777777" w:rsidR="00457E19" w:rsidRPr="00E102D4" w:rsidRDefault="00457E19" w:rsidP="00457E19">
      <w:pPr>
        <w:rPr>
          <w:rFonts w:ascii="Arial" w:hAnsi="Arial" w:cs="Arial"/>
          <w:b/>
          <w:color w:val="auto"/>
          <w:sz w:val="20"/>
          <w:szCs w:val="20"/>
        </w:rPr>
      </w:pPr>
    </w:p>
    <w:p w14:paraId="0AB8BF62" w14:textId="77777777" w:rsidR="00306D43" w:rsidRPr="00E102D4" w:rsidRDefault="00F1677A">
      <w:pPr>
        <w:ind w:left="-15" w:right="0"/>
        <w:rPr>
          <w:rFonts w:ascii="Arial" w:hAnsi="Arial" w:cs="Arial"/>
          <w:color w:val="auto"/>
          <w:sz w:val="20"/>
          <w:szCs w:val="20"/>
        </w:rPr>
      </w:pPr>
      <w:r w:rsidRPr="00E102D4">
        <w:rPr>
          <w:rFonts w:ascii="Arial" w:hAnsi="Arial" w:cs="Arial"/>
          <w:color w:val="auto"/>
          <w:sz w:val="20"/>
          <w:szCs w:val="20"/>
        </w:rPr>
        <w:t xml:space="preserve">Le Centre Hospitalier de </w:t>
      </w:r>
      <w:r w:rsidR="00457E19" w:rsidRPr="00E102D4">
        <w:rPr>
          <w:rFonts w:ascii="Arial" w:hAnsi="Arial" w:cs="Arial"/>
          <w:color w:val="auto"/>
          <w:sz w:val="20"/>
          <w:szCs w:val="20"/>
        </w:rPr>
        <w:t>Vichy</w:t>
      </w:r>
      <w:r w:rsidRPr="00E102D4">
        <w:rPr>
          <w:rFonts w:ascii="Arial" w:hAnsi="Arial" w:cs="Arial"/>
          <w:color w:val="auto"/>
          <w:sz w:val="20"/>
          <w:szCs w:val="20"/>
        </w:rPr>
        <w:t xml:space="preserve"> procède à la constatation de la bonne exécution des prestations par le concessionnaire, vérifie et contrôle le respect des conditions techniques et financières de l’exploitation.  </w:t>
      </w:r>
    </w:p>
    <w:p w14:paraId="6C92C301" w14:textId="77777777" w:rsidR="00457E19" w:rsidRPr="00E102D4" w:rsidRDefault="00457E19">
      <w:pPr>
        <w:ind w:left="-15" w:right="0"/>
        <w:rPr>
          <w:rFonts w:ascii="Arial" w:hAnsi="Arial" w:cs="Arial"/>
          <w:color w:val="auto"/>
          <w:sz w:val="20"/>
          <w:szCs w:val="20"/>
        </w:rPr>
      </w:pPr>
    </w:p>
    <w:p w14:paraId="554FE43D" w14:textId="77777777" w:rsidR="00306D43" w:rsidRPr="00E102D4" w:rsidRDefault="00F1677A">
      <w:pPr>
        <w:ind w:left="-15" w:right="0"/>
        <w:rPr>
          <w:rFonts w:ascii="Arial" w:hAnsi="Arial" w:cs="Arial"/>
          <w:color w:val="auto"/>
          <w:sz w:val="20"/>
          <w:szCs w:val="20"/>
        </w:rPr>
      </w:pPr>
      <w:r w:rsidRPr="00E102D4">
        <w:rPr>
          <w:rFonts w:ascii="Arial" w:hAnsi="Arial" w:cs="Arial"/>
          <w:color w:val="auto"/>
          <w:sz w:val="20"/>
          <w:szCs w:val="20"/>
        </w:rPr>
        <w:t xml:space="preserve">Le Centre Hospitalier de </w:t>
      </w:r>
      <w:r w:rsidR="00457E19" w:rsidRPr="00E102D4">
        <w:rPr>
          <w:rFonts w:ascii="Arial" w:hAnsi="Arial" w:cs="Arial"/>
          <w:color w:val="auto"/>
          <w:sz w:val="20"/>
          <w:szCs w:val="20"/>
        </w:rPr>
        <w:t xml:space="preserve">Vichy </w:t>
      </w:r>
      <w:r w:rsidRPr="00E102D4">
        <w:rPr>
          <w:rFonts w:ascii="Arial" w:hAnsi="Arial" w:cs="Arial"/>
          <w:color w:val="auto"/>
          <w:sz w:val="20"/>
          <w:szCs w:val="20"/>
        </w:rPr>
        <w:t xml:space="preserve">se réserve le droit d’effectuer par l’intermédiaire du représentant de son choix et de tout organisme extérieur mandaté par lui, une surveillance technique des matériels fournis ainsi qu’administrative et financière de la gestion du service. </w:t>
      </w:r>
    </w:p>
    <w:p w14:paraId="74F3E122" w14:textId="77777777" w:rsidR="00457E19" w:rsidRPr="00E102D4" w:rsidRDefault="00457E19" w:rsidP="00457E19">
      <w:pPr>
        <w:rPr>
          <w:rFonts w:ascii="Arial" w:hAnsi="Arial" w:cs="Arial"/>
          <w:color w:val="auto"/>
          <w:sz w:val="20"/>
          <w:szCs w:val="20"/>
        </w:rPr>
      </w:pPr>
    </w:p>
    <w:p w14:paraId="4B10C18C" w14:textId="677F1403" w:rsidR="00457E19" w:rsidRPr="00E102D4" w:rsidRDefault="00457E19" w:rsidP="00457E19">
      <w:pPr>
        <w:rPr>
          <w:rFonts w:ascii="Arial" w:hAnsi="Arial" w:cs="Arial"/>
          <w:color w:val="auto"/>
          <w:sz w:val="20"/>
          <w:szCs w:val="20"/>
        </w:rPr>
      </w:pPr>
      <w:r w:rsidRPr="00E102D4">
        <w:rPr>
          <w:rFonts w:ascii="Arial" w:hAnsi="Arial" w:cs="Arial"/>
          <w:color w:val="auto"/>
          <w:sz w:val="20"/>
          <w:szCs w:val="20"/>
        </w:rPr>
        <w:t xml:space="preserve">Les représentants </w:t>
      </w:r>
      <w:r w:rsidR="00231CA9" w:rsidRPr="00E102D4">
        <w:rPr>
          <w:rFonts w:ascii="Arial" w:hAnsi="Arial" w:cs="Arial"/>
          <w:color w:val="auto"/>
          <w:sz w:val="20"/>
          <w:szCs w:val="20"/>
        </w:rPr>
        <w:t>de l’autorité</w:t>
      </w:r>
      <w:r w:rsidRPr="00E102D4">
        <w:rPr>
          <w:rFonts w:ascii="Arial" w:hAnsi="Arial" w:cs="Arial"/>
          <w:color w:val="auto"/>
          <w:sz w:val="20"/>
          <w:szCs w:val="20"/>
        </w:rPr>
        <w:t xml:space="preserve"> concédante, dûment accrédités, auront libre accès aux espaces mis à disposition et aux matériels fournis. Ils pourront prendre connaissance et/ou se faire communiquer l’ensemble des informations nécessaires à l’exercice de leur mission.</w:t>
      </w:r>
    </w:p>
    <w:p w14:paraId="5CDDFCC9" w14:textId="77777777" w:rsidR="00457E19" w:rsidRPr="00E102D4" w:rsidRDefault="00457E19">
      <w:pPr>
        <w:ind w:left="-15" w:right="0"/>
        <w:rPr>
          <w:rFonts w:ascii="Arial" w:hAnsi="Arial" w:cs="Arial"/>
          <w:color w:val="auto"/>
          <w:sz w:val="20"/>
          <w:szCs w:val="20"/>
        </w:rPr>
      </w:pPr>
    </w:p>
    <w:p w14:paraId="4B379E8F" w14:textId="77777777" w:rsidR="00306D43" w:rsidRPr="00E102D4" w:rsidRDefault="00F1677A">
      <w:pPr>
        <w:ind w:left="-15" w:right="0"/>
        <w:rPr>
          <w:rFonts w:ascii="Arial" w:hAnsi="Arial" w:cs="Arial"/>
          <w:color w:val="auto"/>
          <w:sz w:val="20"/>
          <w:szCs w:val="20"/>
        </w:rPr>
      </w:pPr>
      <w:r w:rsidRPr="00E102D4">
        <w:rPr>
          <w:rFonts w:ascii="Arial" w:hAnsi="Arial" w:cs="Arial"/>
          <w:color w:val="auto"/>
          <w:sz w:val="20"/>
          <w:szCs w:val="20"/>
        </w:rPr>
        <w:t xml:space="preserve">Le concessionnaire a l’obligation de collaborer et de faciliter les vérifications effectuées par l’autorité concédante ou ses représentants accrédités. Le concessionnaire s’engage à présenter aux auditeurs les documents relatifs à l’exécution du contrat, à répondre à leurs questions, et à mettre en œuvre les mesures correctives éventuellement nécessaires. </w:t>
      </w:r>
    </w:p>
    <w:p w14:paraId="2FCAB13C" w14:textId="77777777" w:rsidR="00457E19" w:rsidRPr="00E102D4" w:rsidRDefault="00457E19">
      <w:pPr>
        <w:ind w:left="-15" w:right="0"/>
        <w:rPr>
          <w:rFonts w:ascii="Arial" w:hAnsi="Arial" w:cs="Arial"/>
          <w:color w:val="auto"/>
          <w:sz w:val="20"/>
          <w:szCs w:val="20"/>
        </w:rPr>
      </w:pPr>
    </w:p>
    <w:p w14:paraId="0DFE2A1C" w14:textId="77777777" w:rsidR="00306D43" w:rsidRPr="00E102D4" w:rsidRDefault="00F1677A">
      <w:pPr>
        <w:ind w:left="-15" w:right="0"/>
        <w:rPr>
          <w:rFonts w:ascii="Arial" w:hAnsi="Arial" w:cs="Arial"/>
          <w:color w:val="auto"/>
          <w:sz w:val="20"/>
          <w:szCs w:val="20"/>
        </w:rPr>
      </w:pPr>
      <w:r w:rsidRPr="00E102D4">
        <w:rPr>
          <w:rFonts w:ascii="Arial" w:hAnsi="Arial" w:cs="Arial"/>
          <w:color w:val="auto"/>
          <w:sz w:val="20"/>
          <w:szCs w:val="20"/>
        </w:rPr>
        <w:t xml:space="preserve">Les différents contrôles et mesures, matérialisés notamment par des constats ou des rapports effectués par les auditeurs, sont opposables au concessionnaire sous réserve que les contrôles soient effectués contradictoirement.  </w:t>
      </w:r>
    </w:p>
    <w:p w14:paraId="6AA22972" w14:textId="77777777" w:rsidR="00306D43" w:rsidRPr="00E102D4" w:rsidRDefault="00F1677A">
      <w:pPr>
        <w:spacing w:after="0" w:line="259" w:lineRule="auto"/>
        <w:ind w:right="0"/>
        <w:jc w:val="left"/>
        <w:rPr>
          <w:rFonts w:ascii="Arial" w:hAnsi="Arial" w:cs="Arial"/>
          <w:color w:val="auto"/>
          <w:sz w:val="20"/>
          <w:szCs w:val="20"/>
        </w:rPr>
      </w:pPr>
      <w:r w:rsidRPr="00E102D4">
        <w:rPr>
          <w:rFonts w:ascii="Arial" w:hAnsi="Arial" w:cs="Arial"/>
          <w:color w:val="auto"/>
          <w:sz w:val="20"/>
          <w:szCs w:val="20"/>
        </w:rPr>
        <w:t xml:space="preserve"> </w:t>
      </w:r>
    </w:p>
    <w:p w14:paraId="6A1CD9DF" w14:textId="77777777" w:rsidR="00306D43" w:rsidRPr="00E102D4" w:rsidRDefault="00F1677A">
      <w:pPr>
        <w:spacing w:after="4" w:line="249" w:lineRule="auto"/>
        <w:ind w:left="-5" w:right="0" w:hanging="10"/>
        <w:rPr>
          <w:rFonts w:ascii="Arial" w:hAnsi="Arial" w:cs="Arial"/>
          <w:color w:val="auto"/>
          <w:sz w:val="20"/>
          <w:szCs w:val="20"/>
        </w:rPr>
      </w:pPr>
      <w:r w:rsidRPr="00E102D4">
        <w:rPr>
          <w:rFonts w:ascii="Arial" w:hAnsi="Arial" w:cs="Arial"/>
          <w:b/>
          <w:color w:val="auto"/>
          <w:sz w:val="20"/>
          <w:szCs w:val="20"/>
        </w:rPr>
        <w:t>L’autorité concédante conserve le contrôle du service et doit obtenir du concessionnaire tous les renseignements et informations nécessaires à l’exercic</w:t>
      </w:r>
      <w:r w:rsidR="00457E19" w:rsidRPr="00E102D4">
        <w:rPr>
          <w:rFonts w:ascii="Arial" w:hAnsi="Arial" w:cs="Arial"/>
          <w:b/>
          <w:color w:val="auto"/>
          <w:sz w:val="20"/>
          <w:szCs w:val="20"/>
        </w:rPr>
        <w:t>e de ses droits et obligations.</w:t>
      </w:r>
      <w:r w:rsidRPr="00E102D4">
        <w:rPr>
          <w:rFonts w:ascii="Arial" w:hAnsi="Arial" w:cs="Arial"/>
          <w:b/>
          <w:color w:val="auto"/>
          <w:sz w:val="20"/>
          <w:szCs w:val="20"/>
        </w:rPr>
        <w:t xml:space="preserve">  </w:t>
      </w:r>
    </w:p>
    <w:p w14:paraId="6FDF2995" w14:textId="77777777" w:rsidR="00306D43" w:rsidRPr="00E102D4" w:rsidRDefault="00306D43">
      <w:pPr>
        <w:spacing w:after="0" w:line="259" w:lineRule="auto"/>
        <w:ind w:right="0"/>
        <w:jc w:val="left"/>
        <w:rPr>
          <w:rFonts w:ascii="Arial" w:hAnsi="Arial" w:cs="Arial"/>
          <w:b/>
          <w:color w:val="auto"/>
          <w:sz w:val="20"/>
          <w:szCs w:val="20"/>
        </w:rPr>
      </w:pPr>
    </w:p>
    <w:p w14:paraId="5F4B36B5" w14:textId="197DA9F9" w:rsidR="001D489A" w:rsidRPr="00E102D4" w:rsidRDefault="001D489A" w:rsidP="00257160">
      <w:pPr>
        <w:pStyle w:val="Titre2"/>
        <w:rPr>
          <w:rFonts w:ascii="Arial" w:hAnsi="Arial" w:cs="Arial"/>
          <w:color w:val="auto"/>
          <w:sz w:val="20"/>
          <w:szCs w:val="20"/>
        </w:rPr>
      </w:pPr>
      <w:bookmarkStart w:id="15" w:name="_Toc2788062"/>
      <w:bookmarkStart w:id="16" w:name="_Toc225865866"/>
      <w:r w:rsidRPr="00E102D4">
        <w:rPr>
          <w:rFonts w:ascii="Arial" w:hAnsi="Arial" w:cs="Arial"/>
          <w:color w:val="auto"/>
          <w:sz w:val="20"/>
          <w:szCs w:val="20"/>
        </w:rPr>
        <w:t>ARTICLE I</w:t>
      </w:r>
      <w:r w:rsidR="00257160" w:rsidRPr="00E102D4">
        <w:rPr>
          <w:rFonts w:ascii="Arial" w:hAnsi="Arial" w:cs="Arial"/>
          <w:color w:val="auto"/>
          <w:sz w:val="20"/>
          <w:szCs w:val="20"/>
        </w:rPr>
        <w:t>II</w:t>
      </w:r>
      <w:r w:rsidRPr="00E102D4">
        <w:rPr>
          <w:rFonts w:ascii="Arial" w:hAnsi="Arial" w:cs="Arial"/>
          <w:color w:val="auto"/>
          <w:sz w:val="20"/>
          <w:szCs w:val="20"/>
        </w:rPr>
        <w:t>.2 – EVALUATION ET SUIVI DES PRESTATIONS</w:t>
      </w:r>
      <w:bookmarkEnd w:id="15"/>
      <w:bookmarkEnd w:id="16"/>
    </w:p>
    <w:p w14:paraId="637EA813" w14:textId="77777777" w:rsidR="001D489A" w:rsidRPr="002A08B8" w:rsidRDefault="001D489A" w:rsidP="001D489A">
      <w:pPr>
        <w:autoSpaceDE w:val="0"/>
        <w:autoSpaceDN w:val="0"/>
        <w:adjustRightInd w:val="0"/>
        <w:spacing w:after="0" w:line="240" w:lineRule="auto"/>
        <w:rPr>
          <w:rFonts w:ascii="Arial" w:hAnsi="Arial" w:cs="Arial"/>
          <w:i/>
          <w:iCs/>
          <w:sz w:val="20"/>
          <w:szCs w:val="20"/>
        </w:rPr>
      </w:pPr>
    </w:p>
    <w:p w14:paraId="0D02D771" w14:textId="77777777" w:rsidR="001D489A" w:rsidRDefault="001D489A" w:rsidP="001D489A">
      <w:pPr>
        <w:spacing w:after="0" w:line="240" w:lineRule="auto"/>
        <w:rPr>
          <w:rFonts w:ascii="Arial" w:hAnsi="Arial" w:cs="Arial"/>
          <w:sz w:val="20"/>
          <w:szCs w:val="20"/>
        </w:rPr>
      </w:pPr>
      <w:r w:rsidRPr="00860812">
        <w:rPr>
          <w:rFonts w:ascii="Arial" w:hAnsi="Arial" w:cs="Arial"/>
          <w:sz w:val="20"/>
          <w:szCs w:val="20"/>
        </w:rPr>
        <w:t>Un registre de réclamation ou de remarque sera mis à disposition des usagers et sera présenté semestriellement au Centre Hospitalier de Vichy.</w:t>
      </w:r>
    </w:p>
    <w:p w14:paraId="410FCB2A" w14:textId="77777777" w:rsidR="001D489A" w:rsidRDefault="001D489A" w:rsidP="001D489A">
      <w:pPr>
        <w:autoSpaceDE w:val="0"/>
        <w:autoSpaceDN w:val="0"/>
        <w:adjustRightInd w:val="0"/>
        <w:spacing w:after="0" w:line="240" w:lineRule="auto"/>
        <w:rPr>
          <w:rFonts w:ascii="Arial" w:hAnsi="Arial" w:cs="Arial"/>
          <w:sz w:val="20"/>
          <w:szCs w:val="20"/>
        </w:rPr>
      </w:pPr>
    </w:p>
    <w:p w14:paraId="15F1DE2E" w14:textId="52389B03" w:rsidR="001D489A" w:rsidRPr="00860812" w:rsidRDefault="001D489A" w:rsidP="001D489A">
      <w:pPr>
        <w:spacing w:after="0" w:line="240" w:lineRule="auto"/>
        <w:rPr>
          <w:rFonts w:ascii="Arial" w:hAnsi="Arial" w:cs="Arial"/>
          <w:sz w:val="20"/>
          <w:szCs w:val="20"/>
        </w:rPr>
      </w:pPr>
      <w:r w:rsidRPr="00860812">
        <w:rPr>
          <w:rFonts w:ascii="Arial" w:hAnsi="Arial" w:cs="Arial"/>
          <w:sz w:val="20"/>
          <w:szCs w:val="20"/>
        </w:rPr>
        <w:t>Le concessionnaire affiche au</w:t>
      </w:r>
      <w:r w:rsidR="00AA18C6">
        <w:rPr>
          <w:rFonts w:ascii="Arial" w:hAnsi="Arial" w:cs="Arial"/>
          <w:sz w:val="20"/>
          <w:szCs w:val="20"/>
        </w:rPr>
        <w:t>x</w:t>
      </w:r>
      <w:r w:rsidRPr="00860812">
        <w:rPr>
          <w:rFonts w:ascii="Arial" w:hAnsi="Arial" w:cs="Arial"/>
          <w:sz w:val="20"/>
          <w:szCs w:val="20"/>
        </w:rPr>
        <w:t xml:space="preserve"> point</w:t>
      </w:r>
      <w:r w:rsidR="00AA18C6">
        <w:rPr>
          <w:rFonts w:ascii="Arial" w:hAnsi="Arial" w:cs="Arial"/>
          <w:sz w:val="20"/>
          <w:szCs w:val="20"/>
        </w:rPr>
        <w:t>s</w:t>
      </w:r>
      <w:r w:rsidRPr="00860812">
        <w:rPr>
          <w:rFonts w:ascii="Arial" w:hAnsi="Arial" w:cs="Arial"/>
          <w:sz w:val="20"/>
          <w:szCs w:val="20"/>
        </w:rPr>
        <w:t xml:space="preserve"> d’</w:t>
      </w:r>
      <w:r>
        <w:rPr>
          <w:rFonts w:ascii="Arial" w:hAnsi="Arial" w:cs="Arial"/>
          <w:sz w:val="20"/>
          <w:szCs w:val="20"/>
        </w:rPr>
        <w:t>information</w:t>
      </w:r>
      <w:r w:rsidRPr="00860812">
        <w:rPr>
          <w:rFonts w:ascii="Arial" w:hAnsi="Arial" w:cs="Arial"/>
          <w:sz w:val="20"/>
          <w:szCs w:val="20"/>
        </w:rPr>
        <w:t>, les noms et coordonnées téléphoniques et mail des interlocuteurs auprès desquels les usagers peuvent s’adresser pour toute demande de renseignement ou en cas de difficultés d’utilisation de pannes voire de contestations sur les services proposés et rendus.</w:t>
      </w:r>
    </w:p>
    <w:p w14:paraId="7AE54EF8" w14:textId="77777777" w:rsidR="001D489A" w:rsidRDefault="001D489A" w:rsidP="001D489A">
      <w:pPr>
        <w:spacing w:after="0" w:line="240" w:lineRule="auto"/>
        <w:rPr>
          <w:rFonts w:ascii="Arial" w:hAnsi="Arial" w:cs="Arial"/>
          <w:sz w:val="20"/>
          <w:szCs w:val="20"/>
        </w:rPr>
      </w:pPr>
    </w:p>
    <w:p w14:paraId="4A136C24" w14:textId="77777777" w:rsidR="001D489A" w:rsidRPr="002A08B8" w:rsidRDefault="001D489A" w:rsidP="001D489A">
      <w:pPr>
        <w:spacing w:after="0" w:line="240" w:lineRule="auto"/>
        <w:rPr>
          <w:rFonts w:ascii="Arial" w:hAnsi="Arial" w:cs="Arial"/>
          <w:sz w:val="20"/>
          <w:szCs w:val="20"/>
        </w:rPr>
      </w:pPr>
      <w:r>
        <w:rPr>
          <w:rFonts w:ascii="Arial" w:hAnsi="Arial" w:cs="Arial"/>
          <w:sz w:val="20"/>
          <w:szCs w:val="20"/>
        </w:rPr>
        <w:t xml:space="preserve">Par ailleurs, </w:t>
      </w:r>
      <w:r w:rsidRPr="002A08B8">
        <w:rPr>
          <w:rFonts w:ascii="Arial" w:hAnsi="Arial" w:cs="Arial"/>
          <w:bCs/>
          <w:sz w:val="20"/>
          <w:szCs w:val="20"/>
        </w:rPr>
        <w:t xml:space="preserve">le </w:t>
      </w:r>
      <w:r w:rsidRPr="002A08B8">
        <w:rPr>
          <w:rFonts w:ascii="Arial" w:hAnsi="Arial" w:cs="Arial"/>
          <w:sz w:val="20"/>
          <w:szCs w:val="20"/>
        </w:rPr>
        <w:t>concessionnaire</w:t>
      </w:r>
      <w:r w:rsidRPr="002A08B8">
        <w:rPr>
          <w:rFonts w:ascii="Arial" w:hAnsi="Arial" w:cs="Arial"/>
          <w:bCs/>
          <w:sz w:val="20"/>
          <w:szCs w:val="20"/>
        </w:rPr>
        <w:t xml:space="preserve"> </w:t>
      </w:r>
      <w:r w:rsidRPr="002A08B8">
        <w:rPr>
          <w:rFonts w:ascii="Arial" w:hAnsi="Arial" w:cs="Arial"/>
          <w:sz w:val="20"/>
          <w:szCs w:val="20"/>
        </w:rPr>
        <w:t>devra satisfaire aux demandes d’enquêtes de satisfaction sollicitées par la Direction.</w:t>
      </w:r>
    </w:p>
    <w:p w14:paraId="66287838" w14:textId="77777777" w:rsidR="001D489A" w:rsidRPr="002A08B8" w:rsidRDefault="001D489A" w:rsidP="001D489A">
      <w:pPr>
        <w:spacing w:after="0" w:line="240" w:lineRule="auto"/>
        <w:rPr>
          <w:rFonts w:ascii="Arial" w:hAnsi="Arial" w:cs="Arial"/>
          <w:sz w:val="20"/>
          <w:szCs w:val="20"/>
        </w:rPr>
      </w:pPr>
    </w:p>
    <w:p w14:paraId="3998DFB3" w14:textId="77777777" w:rsidR="001D489A" w:rsidRPr="002A08B8" w:rsidRDefault="001D489A" w:rsidP="001D489A">
      <w:pPr>
        <w:spacing w:after="0" w:line="240" w:lineRule="auto"/>
        <w:rPr>
          <w:rFonts w:ascii="Arial" w:hAnsi="Arial" w:cs="Arial"/>
          <w:sz w:val="20"/>
          <w:szCs w:val="20"/>
        </w:rPr>
      </w:pPr>
      <w:r w:rsidRPr="002A08B8">
        <w:rPr>
          <w:rFonts w:ascii="Arial" w:hAnsi="Arial" w:cs="Arial"/>
          <w:sz w:val="20"/>
          <w:szCs w:val="20"/>
        </w:rPr>
        <w:t>Bilan des prestations : une réunion aura lieu une fois par an avec les référents de site.</w:t>
      </w:r>
    </w:p>
    <w:p w14:paraId="38CAAA53" w14:textId="77777777" w:rsidR="001D489A" w:rsidRPr="002A08B8" w:rsidRDefault="001D489A" w:rsidP="001D489A">
      <w:pPr>
        <w:autoSpaceDE w:val="0"/>
        <w:autoSpaceDN w:val="0"/>
        <w:adjustRightInd w:val="0"/>
        <w:spacing w:after="0" w:line="240" w:lineRule="auto"/>
        <w:rPr>
          <w:rFonts w:ascii="Arial" w:hAnsi="Arial" w:cs="Arial"/>
          <w:i/>
          <w:iCs/>
          <w:sz w:val="20"/>
          <w:szCs w:val="20"/>
        </w:rPr>
      </w:pPr>
    </w:p>
    <w:p w14:paraId="51F4F2E4" w14:textId="270AB2C8" w:rsidR="001D489A" w:rsidRPr="002A08B8" w:rsidRDefault="00AC37B8" w:rsidP="001D489A">
      <w:pPr>
        <w:autoSpaceDE w:val="0"/>
        <w:autoSpaceDN w:val="0"/>
        <w:adjustRightInd w:val="0"/>
        <w:spacing w:after="0" w:line="240" w:lineRule="auto"/>
        <w:rPr>
          <w:rFonts w:ascii="Arial" w:hAnsi="Arial" w:cs="Arial"/>
          <w:sz w:val="20"/>
          <w:szCs w:val="20"/>
        </w:rPr>
      </w:pPr>
      <w:r w:rsidRPr="002A08B8">
        <w:rPr>
          <w:rFonts w:ascii="Arial" w:hAnsi="Arial" w:cs="Arial"/>
          <w:sz w:val="20"/>
          <w:szCs w:val="20"/>
        </w:rPr>
        <w:t>Le concessionnaire</w:t>
      </w:r>
      <w:r w:rsidR="001D489A" w:rsidRPr="002A08B8">
        <w:rPr>
          <w:rFonts w:ascii="Arial" w:hAnsi="Arial" w:cs="Arial"/>
          <w:sz w:val="20"/>
          <w:szCs w:val="20"/>
        </w:rPr>
        <w:t xml:space="preserve"> facilite l’accomplissement du contrôle. A cet effet, il doit notamment :</w:t>
      </w:r>
    </w:p>
    <w:p w14:paraId="3D16EC45" w14:textId="77777777" w:rsidR="001D489A" w:rsidRPr="002A08B8" w:rsidRDefault="001D489A" w:rsidP="00C12872">
      <w:pPr>
        <w:pStyle w:val="Paragraphedeliste"/>
        <w:numPr>
          <w:ilvl w:val="0"/>
          <w:numId w:val="24"/>
        </w:numPr>
        <w:autoSpaceDE w:val="0"/>
        <w:autoSpaceDN w:val="0"/>
        <w:adjustRightInd w:val="0"/>
        <w:spacing w:after="0" w:line="240" w:lineRule="auto"/>
        <w:jc w:val="both"/>
        <w:rPr>
          <w:rFonts w:ascii="Arial" w:hAnsi="Arial" w:cs="Arial"/>
          <w:sz w:val="20"/>
          <w:szCs w:val="20"/>
        </w:rPr>
      </w:pPr>
      <w:r w:rsidRPr="002A08B8">
        <w:rPr>
          <w:rFonts w:ascii="Arial" w:hAnsi="Arial" w:cs="Arial"/>
          <w:sz w:val="20"/>
          <w:szCs w:val="20"/>
        </w:rPr>
        <w:t>Répondre à toute demande d’information consécutive à une réclamation d’un usager ou de tiers.</w:t>
      </w:r>
    </w:p>
    <w:p w14:paraId="3372EBEF" w14:textId="77777777" w:rsidR="001D489A" w:rsidRPr="002A08B8" w:rsidRDefault="001D489A" w:rsidP="00C12872">
      <w:pPr>
        <w:pStyle w:val="Paragraphedeliste"/>
        <w:numPr>
          <w:ilvl w:val="0"/>
          <w:numId w:val="24"/>
        </w:numPr>
        <w:autoSpaceDE w:val="0"/>
        <w:autoSpaceDN w:val="0"/>
        <w:adjustRightInd w:val="0"/>
        <w:spacing w:after="0" w:line="240" w:lineRule="auto"/>
        <w:jc w:val="both"/>
        <w:rPr>
          <w:rFonts w:ascii="Arial" w:hAnsi="Arial" w:cs="Arial"/>
          <w:sz w:val="20"/>
          <w:szCs w:val="20"/>
        </w:rPr>
      </w:pPr>
      <w:r w:rsidRPr="002A08B8">
        <w:rPr>
          <w:rFonts w:ascii="Arial" w:hAnsi="Arial" w:cs="Arial"/>
          <w:sz w:val="20"/>
          <w:szCs w:val="20"/>
        </w:rPr>
        <w:t>Conserver, pendant toute la durée du contrat et pendant une durée de cinq années après son expiration, les documents nécessaires au contrôle et présentant un intérêt significatif pour la gestion du service concédé.</w:t>
      </w:r>
    </w:p>
    <w:p w14:paraId="5AD1F3A2" w14:textId="77777777" w:rsidR="001D489A" w:rsidRDefault="001D489A" w:rsidP="001D489A">
      <w:pPr>
        <w:rPr>
          <w:rFonts w:ascii="Arial" w:hAnsi="Arial" w:cs="Arial"/>
          <w:sz w:val="20"/>
          <w:szCs w:val="20"/>
        </w:rPr>
      </w:pPr>
    </w:p>
    <w:p w14:paraId="437C7674" w14:textId="7CD07434" w:rsidR="00457E19" w:rsidRPr="00E102D4" w:rsidRDefault="00257160" w:rsidP="00457E19">
      <w:pPr>
        <w:pStyle w:val="Titre2"/>
        <w:rPr>
          <w:rFonts w:ascii="Arial" w:hAnsi="Arial" w:cs="Arial"/>
          <w:b w:val="0"/>
          <w:color w:val="auto"/>
          <w:sz w:val="20"/>
          <w:szCs w:val="20"/>
        </w:rPr>
      </w:pPr>
      <w:bookmarkStart w:id="17" w:name="_Toc225865867"/>
      <w:r w:rsidRPr="00E102D4">
        <w:rPr>
          <w:rFonts w:ascii="Arial" w:hAnsi="Arial" w:cs="Arial"/>
          <w:color w:val="auto"/>
          <w:sz w:val="20"/>
          <w:szCs w:val="20"/>
        </w:rPr>
        <w:t>ARTICLE III</w:t>
      </w:r>
      <w:r w:rsidR="00457E19" w:rsidRPr="00E102D4">
        <w:rPr>
          <w:rFonts w:ascii="Arial" w:hAnsi="Arial" w:cs="Arial"/>
          <w:color w:val="auto"/>
          <w:sz w:val="20"/>
          <w:szCs w:val="20"/>
        </w:rPr>
        <w:t>.</w:t>
      </w:r>
      <w:r w:rsidR="001D489A" w:rsidRPr="00E102D4">
        <w:rPr>
          <w:rFonts w:ascii="Arial" w:hAnsi="Arial" w:cs="Arial"/>
          <w:color w:val="auto"/>
          <w:sz w:val="20"/>
          <w:szCs w:val="20"/>
        </w:rPr>
        <w:t>3</w:t>
      </w:r>
      <w:r w:rsidR="00457E19" w:rsidRPr="00E102D4">
        <w:rPr>
          <w:rFonts w:ascii="Arial" w:hAnsi="Arial" w:cs="Arial"/>
          <w:color w:val="auto"/>
          <w:sz w:val="20"/>
          <w:szCs w:val="20"/>
        </w:rPr>
        <w:t xml:space="preserve"> – TRANSMISSION DES RAPPORTS ET COMPTES AU C</w:t>
      </w:r>
      <w:r w:rsidR="00BB1BC3" w:rsidRPr="00E102D4">
        <w:rPr>
          <w:rFonts w:ascii="Arial" w:hAnsi="Arial" w:cs="Arial"/>
          <w:color w:val="auto"/>
          <w:sz w:val="20"/>
          <w:szCs w:val="20"/>
        </w:rPr>
        <w:t>ENTRE HOSPITALIER DE VICHY</w:t>
      </w:r>
      <w:bookmarkEnd w:id="17"/>
    </w:p>
    <w:p w14:paraId="18D90980" w14:textId="77777777" w:rsidR="00457E19" w:rsidRPr="00E102D4" w:rsidRDefault="00457E19">
      <w:pPr>
        <w:spacing w:after="0" w:line="259" w:lineRule="auto"/>
        <w:ind w:right="0"/>
        <w:jc w:val="left"/>
        <w:rPr>
          <w:rFonts w:ascii="Arial" w:hAnsi="Arial" w:cs="Arial"/>
          <w:color w:val="auto"/>
          <w:sz w:val="20"/>
          <w:szCs w:val="20"/>
        </w:rPr>
      </w:pPr>
    </w:p>
    <w:p w14:paraId="594E204E" w14:textId="77777777" w:rsidR="00306D43" w:rsidRPr="00E102D4" w:rsidRDefault="00F1677A">
      <w:pPr>
        <w:ind w:left="-15" w:right="0"/>
        <w:rPr>
          <w:rFonts w:ascii="Arial" w:hAnsi="Arial" w:cs="Arial"/>
          <w:color w:val="auto"/>
          <w:sz w:val="20"/>
          <w:szCs w:val="20"/>
        </w:rPr>
      </w:pPr>
      <w:r w:rsidRPr="00E102D4">
        <w:rPr>
          <w:rFonts w:ascii="Arial" w:hAnsi="Arial" w:cs="Arial"/>
          <w:color w:val="auto"/>
          <w:sz w:val="20"/>
          <w:szCs w:val="20"/>
        </w:rPr>
        <w:t xml:space="preserve">Le concessionnaire transmet chaque année avant le </w:t>
      </w:r>
      <w:r w:rsidRPr="00E102D4">
        <w:rPr>
          <w:rFonts w:ascii="Arial" w:hAnsi="Arial" w:cs="Arial"/>
          <w:color w:val="auto"/>
          <w:sz w:val="20"/>
          <w:szCs w:val="20"/>
          <w:u w:val="single" w:color="000000"/>
        </w:rPr>
        <w:t>31 janvier</w:t>
      </w:r>
      <w:r w:rsidRPr="00E102D4">
        <w:rPr>
          <w:rFonts w:ascii="Arial" w:hAnsi="Arial" w:cs="Arial"/>
          <w:color w:val="auto"/>
          <w:sz w:val="20"/>
          <w:szCs w:val="20"/>
        </w:rPr>
        <w:t xml:space="preserve"> de l’année N+1 le chiffre d’affaires </w:t>
      </w:r>
      <w:r w:rsidR="00457E19" w:rsidRPr="00E102D4">
        <w:rPr>
          <w:rFonts w:ascii="Arial" w:hAnsi="Arial" w:cs="Arial"/>
          <w:color w:val="auto"/>
          <w:sz w:val="20"/>
          <w:szCs w:val="20"/>
        </w:rPr>
        <w:t>réalis</w:t>
      </w:r>
      <w:r w:rsidR="008406F8" w:rsidRPr="00E102D4">
        <w:rPr>
          <w:rFonts w:ascii="Arial" w:hAnsi="Arial" w:cs="Arial"/>
          <w:color w:val="auto"/>
          <w:sz w:val="20"/>
          <w:szCs w:val="20"/>
        </w:rPr>
        <w:t>é</w:t>
      </w:r>
      <w:r w:rsidR="00457E19" w:rsidRPr="00E102D4">
        <w:rPr>
          <w:rFonts w:ascii="Arial" w:hAnsi="Arial" w:cs="Arial"/>
          <w:color w:val="auto"/>
          <w:sz w:val="20"/>
          <w:szCs w:val="20"/>
        </w:rPr>
        <w:t xml:space="preserve"> au titre de l’année N</w:t>
      </w:r>
      <w:r w:rsidRPr="00E102D4">
        <w:rPr>
          <w:rFonts w:ascii="Arial" w:hAnsi="Arial" w:cs="Arial"/>
          <w:color w:val="auto"/>
          <w:sz w:val="20"/>
          <w:szCs w:val="20"/>
        </w:rPr>
        <w:t xml:space="preserve"> pour permettre le calcul de la redevance due au titre du contrat de concession. </w:t>
      </w:r>
    </w:p>
    <w:p w14:paraId="253A4201" w14:textId="77777777" w:rsidR="00457E19" w:rsidRPr="00E102D4" w:rsidRDefault="00457E19">
      <w:pPr>
        <w:ind w:left="-15" w:right="0"/>
        <w:rPr>
          <w:rFonts w:ascii="Arial" w:hAnsi="Arial" w:cs="Arial"/>
          <w:color w:val="auto"/>
          <w:sz w:val="20"/>
          <w:szCs w:val="20"/>
        </w:rPr>
      </w:pPr>
    </w:p>
    <w:p w14:paraId="4702E8E5" w14:textId="38C07C16" w:rsidR="00306D43" w:rsidRPr="00E102D4" w:rsidRDefault="00504F2F">
      <w:pPr>
        <w:ind w:left="-15" w:right="0"/>
        <w:rPr>
          <w:rFonts w:ascii="Arial" w:hAnsi="Arial" w:cs="Arial"/>
          <w:color w:val="auto"/>
          <w:sz w:val="20"/>
          <w:szCs w:val="20"/>
        </w:rPr>
      </w:pPr>
      <w:r w:rsidRPr="00E102D4">
        <w:rPr>
          <w:rFonts w:ascii="Arial" w:hAnsi="Arial" w:cs="Arial"/>
          <w:color w:val="auto"/>
          <w:sz w:val="20"/>
          <w:szCs w:val="20"/>
        </w:rPr>
        <w:t xml:space="preserve">Conformément </w:t>
      </w:r>
      <w:r w:rsidR="0039478C" w:rsidRPr="00E102D4">
        <w:rPr>
          <w:rFonts w:ascii="Arial" w:hAnsi="Arial" w:cs="Arial"/>
          <w:color w:val="auto"/>
          <w:sz w:val="20"/>
          <w:szCs w:val="20"/>
        </w:rPr>
        <w:t>aux articles</w:t>
      </w:r>
      <w:r w:rsidRPr="00E102D4">
        <w:rPr>
          <w:rFonts w:ascii="Arial" w:hAnsi="Arial" w:cs="Arial"/>
          <w:color w:val="auto"/>
          <w:sz w:val="20"/>
          <w:szCs w:val="20"/>
        </w:rPr>
        <w:t xml:space="preserve"> </w:t>
      </w:r>
      <w:r w:rsidR="0039478C" w:rsidRPr="00E102D4">
        <w:rPr>
          <w:rFonts w:ascii="Arial" w:hAnsi="Arial" w:cs="Arial"/>
          <w:color w:val="auto"/>
          <w:sz w:val="20"/>
          <w:szCs w:val="20"/>
        </w:rPr>
        <w:t>L</w:t>
      </w:r>
      <w:r w:rsidRPr="00E102D4">
        <w:rPr>
          <w:rFonts w:ascii="Arial" w:hAnsi="Arial" w:cs="Arial"/>
          <w:color w:val="auto"/>
          <w:sz w:val="20"/>
          <w:szCs w:val="20"/>
        </w:rPr>
        <w:t>3131-</w:t>
      </w:r>
      <w:r w:rsidR="0039478C" w:rsidRPr="00E102D4">
        <w:rPr>
          <w:rFonts w:ascii="Arial" w:hAnsi="Arial" w:cs="Arial"/>
          <w:color w:val="auto"/>
          <w:sz w:val="20"/>
          <w:szCs w:val="20"/>
        </w:rPr>
        <w:t>5</w:t>
      </w:r>
      <w:r w:rsidRPr="00E102D4">
        <w:rPr>
          <w:rFonts w:ascii="Arial" w:hAnsi="Arial" w:cs="Arial"/>
          <w:color w:val="auto"/>
          <w:sz w:val="20"/>
          <w:szCs w:val="20"/>
        </w:rPr>
        <w:t xml:space="preserve"> </w:t>
      </w:r>
      <w:r w:rsidR="0039478C" w:rsidRPr="00E102D4">
        <w:rPr>
          <w:rFonts w:ascii="Arial" w:hAnsi="Arial" w:cs="Arial"/>
          <w:color w:val="auto"/>
          <w:sz w:val="20"/>
          <w:szCs w:val="20"/>
        </w:rPr>
        <w:t xml:space="preserve">et R3131-2 à R3131-5 </w:t>
      </w:r>
      <w:r w:rsidRPr="00E102D4">
        <w:rPr>
          <w:rFonts w:ascii="Arial" w:hAnsi="Arial" w:cs="Arial"/>
          <w:color w:val="auto"/>
          <w:sz w:val="20"/>
          <w:szCs w:val="20"/>
        </w:rPr>
        <w:t>du Code de la Commande Publique</w:t>
      </w:r>
      <w:r w:rsidR="00F1677A" w:rsidRPr="00E102D4">
        <w:rPr>
          <w:rFonts w:ascii="Arial" w:hAnsi="Arial" w:cs="Arial"/>
          <w:color w:val="auto"/>
          <w:sz w:val="20"/>
          <w:szCs w:val="20"/>
        </w:rPr>
        <w:t xml:space="preserve">, le concessionnaire produit chaque année </w:t>
      </w:r>
      <w:r w:rsidR="00F1677A" w:rsidRPr="00E102D4">
        <w:rPr>
          <w:rFonts w:ascii="Arial" w:hAnsi="Arial" w:cs="Arial"/>
          <w:color w:val="auto"/>
          <w:sz w:val="20"/>
          <w:szCs w:val="20"/>
          <w:u w:val="single" w:color="000000"/>
        </w:rPr>
        <w:t>avant le 1</w:t>
      </w:r>
      <w:r w:rsidR="00F1677A" w:rsidRPr="00E102D4">
        <w:rPr>
          <w:rFonts w:ascii="Arial" w:hAnsi="Arial" w:cs="Arial"/>
          <w:color w:val="auto"/>
          <w:sz w:val="20"/>
          <w:szCs w:val="20"/>
          <w:vertAlign w:val="superscript"/>
        </w:rPr>
        <w:t>er</w:t>
      </w:r>
      <w:r w:rsidR="00F1677A" w:rsidRPr="00E102D4">
        <w:rPr>
          <w:rFonts w:ascii="Arial" w:hAnsi="Arial" w:cs="Arial"/>
          <w:color w:val="auto"/>
          <w:sz w:val="20"/>
          <w:szCs w:val="20"/>
          <w:u w:val="single" w:color="000000"/>
        </w:rPr>
        <w:t xml:space="preserve"> </w:t>
      </w:r>
      <w:r w:rsidR="0039478C" w:rsidRPr="00E102D4">
        <w:rPr>
          <w:rFonts w:ascii="Arial" w:hAnsi="Arial" w:cs="Arial"/>
          <w:color w:val="auto"/>
          <w:sz w:val="20"/>
          <w:szCs w:val="20"/>
          <w:u w:val="single" w:color="000000"/>
        </w:rPr>
        <w:t>avril</w:t>
      </w:r>
      <w:r w:rsidR="00F1677A" w:rsidRPr="00E102D4">
        <w:rPr>
          <w:rFonts w:ascii="Arial" w:hAnsi="Arial" w:cs="Arial"/>
          <w:color w:val="auto"/>
          <w:sz w:val="20"/>
          <w:szCs w:val="20"/>
        </w:rPr>
        <w:t xml:space="preserve"> au Centre Hospitalier de</w:t>
      </w:r>
      <w:r w:rsidR="00457E19" w:rsidRPr="00E102D4">
        <w:rPr>
          <w:rFonts w:ascii="Arial" w:hAnsi="Arial" w:cs="Arial"/>
          <w:color w:val="auto"/>
          <w:sz w:val="20"/>
          <w:szCs w:val="20"/>
        </w:rPr>
        <w:t xml:space="preserve"> Vichy</w:t>
      </w:r>
      <w:r w:rsidR="00F1677A" w:rsidRPr="00E102D4">
        <w:rPr>
          <w:rFonts w:ascii="Arial" w:hAnsi="Arial" w:cs="Arial"/>
          <w:color w:val="auto"/>
          <w:sz w:val="20"/>
          <w:szCs w:val="20"/>
        </w:rPr>
        <w:t xml:space="preserve"> un rapport comportant les comptes (N-1) certifiés et retraçant la totalité des opérations afférentes à l’exécution du contrat, ainsi qu’une analyse de la qualité du service</w:t>
      </w:r>
      <w:r w:rsidR="00E63D09" w:rsidRPr="00E102D4">
        <w:rPr>
          <w:rFonts w:ascii="Arial" w:hAnsi="Arial" w:cs="Arial"/>
          <w:color w:val="auto"/>
          <w:sz w:val="20"/>
          <w:szCs w:val="20"/>
        </w:rPr>
        <w:t xml:space="preserve"> rendu au cours</w:t>
      </w:r>
      <w:r w:rsidR="00F1677A" w:rsidRPr="00E102D4">
        <w:rPr>
          <w:rFonts w:ascii="Arial" w:hAnsi="Arial" w:cs="Arial"/>
          <w:color w:val="auto"/>
          <w:sz w:val="20"/>
          <w:szCs w:val="20"/>
        </w:rPr>
        <w:t xml:space="preserve"> de l’année écoulée. </w:t>
      </w:r>
    </w:p>
    <w:p w14:paraId="55AD6C70" w14:textId="77777777" w:rsidR="00306D43" w:rsidRPr="00E102D4" w:rsidRDefault="00F1677A">
      <w:pPr>
        <w:ind w:left="-15" w:right="0"/>
        <w:rPr>
          <w:rFonts w:ascii="Arial" w:hAnsi="Arial" w:cs="Arial"/>
          <w:color w:val="auto"/>
          <w:sz w:val="20"/>
          <w:szCs w:val="20"/>
        </w:rPr>
      </w:pPr>
      <w:r w:rsidRPr="00E102D4">
        <w:rPr>
          <w:rFonts w:ascii="Arial" w:hAnsi="Arial" w:cs="Arial"/>
          <w:color w:val="auto"/>
          <w:sz w:val="20"/>
          <w:szCs w:val="20"/>
        </w:rPr>
        <w:t xml:space="preserve">Les états, rapports, comptes rendus et tableaux décrits ci-après, sont remis au Directeur </w:t>
      </w:r>
      <w:r w:rsidR="00E63D09" w:rsidRPr="00E102D4">
        <w:rPr>
          <w:rFonts w:ascii="Arial" w:hAnsi="Arial" w:cs="Arial"/>
          <w:color w:val="auto"/>
          <w:sz w:val="20"/>
          <w:szCs w:val="20"/>
        </w:rPr>
        <w:t>du Pôle Travaux – Achats - Logistique</w:t>
      </w:r>
      <w:r w:rsidRPr="00E102D4">
        <w:rPr>
          <w:rFonts w:ascii="Arial" w:hAnsi="Arial" w:cs="Arial"/>
          <w:color w:val="auto"/>
          <w:sz w:val="20"/>
          <w:szCs w:val="20"/>
        </w:rPr>
        <w:t xml:space="preserve"> du Centre Hospitalier de </w:t>
      </w:r>
      <w:r w:rsidR="00E63D09" w:rsidRPr="00E102D4">
        <w:rPr>
          <w:rFonts w:ascii="Arial" w:hAnsi="Arial" w:cs="Arial"/>
          <w:color w:val="auto"/>
          <w:sz w:val="20"/>
          <w:szCs w:val="20"/>
        </w:rPr>
        <w:t>Vichy.</w:t>
      </w:r>
    </w:p>
    <w:p w14:paraId="7925D6F5" w14:textId="77777777" w:rsidR="00E63D09" w:rsidRPr="00E102D4" w:rsidRDefault="00E63D09" w:rsidP="00E63D09">
      <w:pPr>
        <w:spacing w:after="3" w:line="252" w:lineRule="auto"/>
        <w:ind w:left="-5" w:right="0" w:hanging="10"/>
        <w:rPr>
          <w:rFonts w:ascii="Arial" w:hAnsi="Arial" w:cs="Arial"/>
          <w:b/>
          <w:color w:val="auto"/>
          <w:sz w:val="20"/>
          <w:szCs w:val="20"/>
          <w:u w:val="single" w:color="000000"/>
        </w:rPr>
      </w:pPr>
    </w:p>
    <w:p w14:paraId="3BB45FC7" w14:textId="3A7EE08C" w:rsidR="00E63D09" w:rsidRPr="00E102D4" w:rsidRDefault="00E63D09" w:rsidP="00E63D09">
      <w:pPr>
        <w:spacing w:after="3" w:line="252" w:lineRule="auto"/>
        <w:ind w:left="-5" w:right="0" w:hanging="10"/>
        <w:rPr>
          <w:rFonts w:ascii="Arial" w:hAnsi="Arial" w:cs="Arial"/>
          <w:color w:val="auto"/>
          <w:sz w:val="20"/>
          <w:szCs w:val="20"/>
        </w:rPr>
      </w:pPr>
      <w:r w:rsidRPr="00E102D4">
        <w:rPr>
          <w:rFonts w:ascii="Arial" w:hAnsi="Arial" w:cs="Arial"/>
          <w:color w:val="auto"/>
          <w:sz w:val="20"/>
          <w:szCs w:val="20"/>
        </w:rPr>
        <w:t xml:space="preserve">Le rapport comprend notamment : </w:t>
      </w:r>
    </w:p>
    <w:p w14:paraId="11CB28FE" w14:textId="77777777" w:rsidR="00E63D09" w:rsidRPr="00E102D4" w:rsidRDefault="00E63D09" w:rsidP="00C12872">
      <w:pPr>
        <w:numPr>
          <w:ilvl w:val="0"/>
          <w:numId w:val="2"/>
        </w:numPr>
        <w:ind w:left="700" w:right="0" w:hanging="350"/>
        <w:rPr>
          <w:rFonts w:ascii="Arial" w:hAnsi="Arial" w:cs="Arial"/>
          <w:color w:val="auto"/>
          <w:sz w:val="20"/>
          <w:szCs w:val="20"/>
        </w:rPr>
      </w:pPr>
      <w:r w:rsidRPr="00E102D4">
        <w:rPr>
          <w:rFonts w:ascii="Arial" w:hAnsi="Arial" w:cs="Arial"/>
          <w:color w:val="auto"/>
          <w:sz w:val="20"/>
          <w:szCs w:val="20"/>
        </w:rPr>
        <w:t xml:space="preserve">Le compte annuel de résultat de l’exploitation de la concession. Ce document rappelle les données présentées l’année précédente au titre du contrat en cours. </w:t>
      </w:r>
    </w:p>
    <w:p w14:paraId="39F047A1" w14:textId="77777777" w:rsidR="00E63D09" w:rsidRPr="00E102D4" w:rsidRDefault="00E63D09" w:rsidP="00C12872">
      <w:pPr>
        <w:numPr>
          <w:ilvl w:val="0"/>
          <w:numId w:val="2"/>
        </w:numPr>
        <w:ind w:left="700" w:right="0" w:hanging="350"/>
        <w:rPr>
          <w:rFonts w:ascii="Arial" w:hAnsi="Arial" w:cs="Arial"/>
          <w:color w:val="auto"/>
          <w:sz w:val="20"/>
          <w:szCs w:val="20"/>
        </w:rPr>
      </w:pPr>
      <w:r w:rsidRPr="00E102D4">
        <w:rPr>
          <w:rFonts w:ascii="Arial" w:hAnsi="Arial" w:cs="Arial"/>
          <w:color w:val="auto"/>
          <w:sz w:val="20"/>
          <w:szCs w:val="20"/>
        </w:rPr>
        <w:t xml:space="preserve">Une présentation des méthodes et des éléments de calcul économique annuel et pluriannuel retenus pour la détermination des produits et charges directs et indirects imputés au compte de résultat de l’exploitation. </w:t>
      </w:r>
    </w:p>
    <w:p w14:paraId="51F8BD89" w14:textId="77777777" w:rsidR="00E63D09" w:rsidRPr="00E102D4" w:rsidRDefault="00E63D09" w:rsidP="00C12872">
      <w:pPr>
        <w:numPr>
          <w:ilvl w:val="0"/>
          <w:numId w:val="2"/>
        </w:numPr>
        <w:ind w:left="700" w:right="0" w:hanging="350"/>
        <w:rPr>
          <w:rFonts w:ascii="Arial" w:hAnsi="Arial" w:cs="Arial"/>
          <w:color w:val="auto"/>
          <w:sz w:val="20"/>
          <w:szCs w:val="20"/>
        </w:rPr>
      </w:pPr>
      <w:r w:rsidRPr="00E102D4">
        <w:rPr>
          <w:rFonts w:ascii="Arial" w:hAnsi="Arial" w:cs="Arial"/>
          <w:color w:val="auto"/>
          <w:sz w:val="20"/>
          <w:szCs w:val="20"/>
        </w:rPr>
        <w:t xml:space="preserve">Un état des variations du patrimoine immobilier intervenu dans le cadre du contrat et le tableau d’amortissement actualisé. </w:t>
      </w:r>
    </w:p>
    <w:p w14:paraId="4E8C06A3" w14:textId="77777777" w:rsidR="00E63D09" w:rsidRPr="00E102D4" w:rsidRDefault="00E63D09" w:rsidP="00C12872">
      <w:pPr>
        <w:numPr>
          <w:ilvl w:val="0"/>
          <w:numId w:val="2"/>
        </w:numPr>
        <w:ind w:left="700" w:right="0" w:hanging="350"/>
        <w:rPr>
          <w:rFonts w:ascii="Arial" w:hAnsi="Arial" w:cs="Arial"/>
          <w:color w:val="auto"/>
          <w:sz w:val="20"/>
          <w:szCs w:val="20"/>
        </w:rPr>
      </w:pPr>
      <w:r w:rsidRPr="00E102D4">
        <w:rPr>
          <w:rFonts w:ascii="Arial" w:hAnsi="Arial" w:cs="Arial"/>
          <w:color w:val="auto"/>
          <w:sz w:val="20"/>
          <w:szCs w:val="20"/>
        </w:rPr>
        <w:t xml:space="preserve">Un état des autres dépenses de renouvellement réalisées dans l’année conformément aux obligations contractuelles. </w:t>
      </w:r>
    </w:p>
    <w:p w14:paraId="6CE77B32" w14:textId="539B1B39" w:rsidR="00E63D09" w:rsidRPr="00E102D4" w:rsidRDefault="00E63D09" w:rsidP="00C12872">
      <w:pPr>
        <w:numPr>
          <w:ilvl w:val="0"/>
          <w:numId w:val="2"/>
        </w:numPr>
        <w:spacing w:after="3" w:line="252" w:lineRule="auto"/>
        <w:ind w:left="700" w:right="0" w:hanging="350"/>
        <w:rPr>
          <w:rFonts w:ascii="Arial" w:hAnsi="Arial" w:cs="Arial"/>
          <w:color w:val="auto"/>
          <w:sz w:val="20"/>
          <w:szCs w:val="20"/>
        </w:rPr>
      </w:pPr>
      <w:r w:rsidRPr="00E102D4">
        <w:rPr>
          <w:rFonts w:ascii="Arial" w:hAnsi="Arial" w:cs="Arial"/>
          <w:color w:val="auto"/>
          <w:sz w:val="20"/>
          <w:szCs w:val="20"/>
        </w:rPr>
        <w:t>Une analyse de la qualité des matériels et des services assurés par le concessionnaire dont le nombre de doléances clients reçues et leur traitement, le taux de prise</w:t>
      </w:r>
      <w:r w:rsidR="00AA18C6">
        <w:rPr>
          <w:rFonts w:ascii="Arial" w:hAnsi="Arial" w:cs="Arial"/>
          <w:color w:val="auto"/>
          <w:sz w:val="20"/>
          <w:szCs w:val="20"/>
        </w:rPr>
        <w:t xml:space="preserve"> par service</w:t>
      </w:r>
      <w:r w:rsidRPr="00E102D4">
        <w:rPr>
          <w:rFonts w:ascii="Arial" w:hAnsi="Arial" w:cs="Arial"/>
          <w:color w:val="auto"/>
          <w:sz w:val="20"/>
          <w:szCs w:val="20"/>
        </w:rPr>
        <w:t xml:space="preserve">, le taux de disponibilité notamment ainsi que la liste et le CV des intervenants sur le site. </w:t>
      </w:r>
    </w:p>
    <w:p w14:paraId="076E2128" w14:textId="77777777" w:rsidR="00306D43" w:rsidRPr="00E102D4" w:rsidRDefault="00306D43">
      <w:pPr>
        <w:spacing w:after="0" w:line="259" w:lineRule="auto"/>
        <w:ind w:right="0"/>
        <w:jc w:val="left"/>
        <w:rPr>
          <w:rFonts w:ascii="Arial" w:hAnsi="Arial" w:cs="Arial"/>
          <w:color w:val="auto"/>
          <w:sz w:val="20"/>
          <w:szCs w:val="20"/>
        </w:rPr>
      </w:pPr>
    </w:p>
    <w:p w14:paraId="26FAB5E7" w14:textId="77777777" w:rsidR="00E63D09" w:rsidRPr="00E102D4" w:rsidRDefault="00E63D09" w:rsidP="00E63D09">
      <w:pPr>
        <w:spacing w:after="4" w:line="249" w:lineRule="auto"/>
        <w:ind w:left="-5" w:right="0" w:hanging="10"/>
        <w:rPr>
          <w:rFonts w:ascii="Arial" w:hAnsi="Arial" w:cs="Arial"/>
          <w:color w:val="auto"/>
          <w:sz w:val="20"/>
          <w:szCs w:val="20"/>
        </w:rPr>
      </w:pPr>
      <w:r w:rsidRPr="00E102D4">
        <w:rPr>
          <w:rFonts w:ascii="Arial" w:hAnsi="Arial" w:cs="Arial"/>
          <w:b/>
          <w:color w:val="auto"/>
          <w:sz w:val="20"/>
          <w:szCs w:val="20"/>
        </w:rPr>
        <w:t>L’ensemble des documents comptables doivent être certifiés par un Commissaire aux comptes</w:t>
      </w:r>
      <w:r w:rsidRPr="00E102D4">
        <w:rPr>
          <w:rFonts w:ascii="Arial" w:hAnsi="Arial" w:cs="Arial"/>
          <w:color w:val="auto"/>
          <w:sz w:val="20"/>
          <w:szCs w:val="20"/>
        </w:rPr>
        <w:t xml:space="preserve">. </w:t>
      </w:r>
    </w:p>
    <w:p w14:paraId="7B21257F" w14:textId="35CD5567" w:rsidR="00E63D09" w:rsidRPr="00AC37B8" w:rsidRDefault="00E63D09">
      <w:pPr>
        <w:spacing w:after="0" w:line="259" w:lineRule="auto"/>
        <w:ind w:right="0"/>
        <w:jc w:val="left"/>
        <w:rPr>
          <w:rFonts w:ascii="Arial" w:hAnsi="Arial" w:cs="Arial"/>
          <w:color w:val="00B050"/>
          <w:sz w:val="20"/>
          <w:szCs w:val="20"/>
        </w:rPr>
      </w:pPr>
    </w:p>
    <w:p w14:paraId="2152192D" w14:textId="4BCFB9E3" w:rsidR="00AC37B8" w:rsidRPr="00E102D4" w:rsidRDefault="00AC37B8">
      <w:pPr>
        <w:spacing w:after="0" w:line="259" w:lineRule="auto"/>
        <w:ind w:right="0"/>
        <w:jc w:val="left"/>
        <w:rPr>
          <w:rFonts w:ascii="Arial" w:hAnsi="Arial" w:cs="Arial"/>
          <w:color w:val="auto"/>
          <w:sz w:val="20"/>
          <w:szCs w:val="20"/>
        </w:rPr>
      </w:pPr>
      <w:r w:rsidRPr="00E102D4">
        <w:rPr>
          <w:rFonts w:ascii="Arial" w:hAnsi="Arial" w:cs="Arial"/>
          <w:color w:val="auto"/>
          <w:sz w:val="20"/>
          <w:szCs w:val="20"/>
        </w:rPr>
        <w:t xml:space="preserve">En complément à ce rapport, le concessionnaire présente : </w:t>
      </w:r>
    </w:p>
    <w:p w14:paraId="7B1B0A4F" w14:textId="35B9C2B1" w:rsidR="00AC37B8" w:rsidRPr="00E102D4" w:rsidRDefault="00AC37B8" w:rsidP="00C12872">
      <w:pPr>
        <w:pStyle w:val="Paragraphedeliste"/>
        <w:numPr>
          <w:ilvl w:val="0"/>
          <w:numId w:val="25"/>
        </w:numPr>
        <w:spacing w:after="0" w:line="259" w:lineRule="auto"/>
        <w:rPr>
          <w:rFonts w:ascii="Arial" w:hAnsi="Arial" w:cs="Arial"/>
          <w:sz w:val="20"/>
          <w:szCs w:val="20"/>
        </w:rPr>
      </w:pPr>
      <w:r w:rsidRPr="00E102D4">
        <w:rPr>
          <w:rFonts w:ascii="Arial" w:hAnsi="Arial" w:cs="Arial"/>
          <w:sz w:val="20"/>
          <w:szCs w:val="20"/>
        </w:rPr>
        <w:t>Analyse de la qualité du service (gestion des plaintes notamment)</w:t>
      </w:r>
    </w:p>
    <w:p w14:paraId="1BF99A0C" w14:textId="77777777" w:rsidR="00AC37B8" w:rsidRPr="00E102D4" w:rsidRDefault="00AC37B8" w:rsidP="00C12872">
      <w:pPr>
        <w:pStyle w:val="Paragraphedeliste"/>
        <w:numPr>
          <w:ilvl w:val="0"/>
          <w:numId w:val="25"/>
        </w:numPr>
        <w:spacing w:after="0" w:line="259" w:lineRule="auto"/>
        <w:rPr>
          <w:rFonts w:ascii="Arial" w:hAnsi="Arial" w:cs="Arial"/>
          <w:sz w:val="20"/>
          <w:szCs w:val="20"/>
        </w:rPr>
      </w:pPr>
      <w:r w:rsidRPr="00E102D4">
        <w:rPr>
          <w:rFonts w:ascii="Arial" w:hAnsi="Arial" w:cs="Arial"/>
          <w:sz w:val="20"/>
          <w:szCs w:val="20"/>
        </w:rPr>
        <w:t>Compte-rendu financier : analyse des dépenses /recettes – compte de résultat</w:t>
      </w:r>
    </w:p>
    <w:p w14:paraId="3BC52304" w14:textId="7ACD7385" w:rsidR="00306D43" w:rsidRPr="00E102D4" w:rsidRDefault="00AC37B8" w:rsidP="00C12872">
      <w:pPr>
        <w:pStyle w:val="Paragraphedeliste"/>
        <w:numPr>
          <w:ilvl w:val="0"/>
          <w:numId w:val="25"/>
        </w:numPr>
        <w:spacing w:after="0" w:line="259" w:lineRule="auto"/>
        <w:rPr>
          <w:rFonts w:ascii="Arial" w:hAnsi="Arial" w:cs="Arial"/>
          <w:sz w:val="20"/>
          <w:szCs w:val="20"/>
        </w:rPr>
      </w:pPr>
      <w:r w:rsidRPr="00E102D4">
        <w:rPr>
          <w:rFonts w:ascii="Arial" w:hAnsi="Arial" w:cs="Arial"/>
          <w:sz w:val="20"/>
          <w:szCs w:val="20"/>
        </w:rPr>
        <w:t xml:space="preserve">Compte-rendu technique : </w:t>
      </w:r>
      <w:r w:rsidR="00F1677A" w:rsidRPr="00E102D4">
        <w:rPr>
          <w:rFonts w:ascii="Arial" w:hAnsi="Arial" w:cs="Arial"/>
          <w:sz w:val="20"/>
          <w:szCs w:val="20"/>
        </w:rPr>
        <w:t xml:space="preserve">Nombre d’interventions de maintenance </w:t>
      </w:r>
      <w:r w:rsidR="001D489A" w:rsidRPr="00E102D4">
        <w:rPr>
          <w:rFonts w:ascii="Arial" w:hAnsi="Arial" w:cs="Arial"/>
          <w:sz w:val="20"/>
          <w:szCs w:val="20"/>
        </w:rPr>
        <w:t xml:space="preserve">(préventive et curative) </w:t>
      </w:r>
      <w:r w:rsidR="00F1677A" w:rsidRPr="00E102D4">
        <w:rPr>
          <w:rFonts w:ascii="Arial" w:hAnsi="Arial" w:cs="Arial"/>
          <w:sz w:val="20"/>
          <w:szCs w:val="20"/>
        </w:rPr>
        <w:t xml:space="preserve">réalisées et la copie des contrats de maintenance </w:t>
      </w:r>
      <w:r w:rsidRPr="00E102D4">
        <w:rPr>
          <w:rFonts w:ascii="Arial" w:hAnsi="Arial" w:cs="Arial"/>
          <w:sz w:val="20"/>
          <w:szCs w:val="20"/>
        </w:rPr>
        <w:t>; Délais</w:t>
      </w:r>
      <w:r w:rsidR="00F1677A" w:rsidRPr="00E102D4">
        <w:rPr>
          <w:rFonts w:ascii="Arial" w:hAnsi="Arial" w:cs="Arial"/>
          <w:sz w:val="20"/>
          <w:szCs w:val="20"/>
        </w:rPr>
        <w:t xml:space="preserve"> d’intervention </w:t>
      </w:r>
      <w:r w:rsidR="001D489A" w:rsidRPr="00E102D4">
        <w:rPr>
          <w:rFonts w:ascii="Arial" w:hAnsi="Arial" w:cs="Arial"/>
          <w:sz w:val="20"/>
          <w:szCs w:val="20"/>
        </w:rPr>
        <w:t>et de remise en service</w:t>
      </w:r>
      <w:r w:rsidR="00F1677A" w:rsidRPr="00E102D4">
        <w:rPr>
          <w:rFonts w:ascii="Arial" w:hAnsi="Arial" w:cs="Arial"/>
          <w:sz w:val="20"/>
          <w:szCs w:val="20"/>
        </w:rPr>
        <w:t xml:space="preserve">; Type d’intervention ; Evolutions techniques du parc </w:t>
      </w:r>
      <w:r w:rsidRPr="00E102D4">
        <w:rPr>
          <w:rFonts w:ascii="Arial" w:hAnsi="Arial" w:cs="Arial"/>
          <w:sz w:val="20"/>
          <w:szCs w:val="20"/>
        </w:rPr>
        <w:t>; Tableau</w:t>
      </w:r>
      <w:r w:rsidR="00F1677A" w:rsidRPr="00E102D4">
        <w:rPr>
          <w:rFonts w:ascii="Arial" w:hAnsi="Arial" w:cs="Arial"/>
          <w:sz w:val="20"/>
          <w:szCs w:val="20"/>
        </w:rPr>
        <w:t xml:space="preserve"> de bord sur le suivi de l’installation </w:t>
      </w:r>
      <w:r w:rsidRPr="00E102D4">
        <w:rPr>
          <w:rFonts w:ascii="Arial" w:hAnsi="Arial" w:cs="Arial"/>
          <w:sz w:val="20"/>
          <w:szCs w:val="20"/>
        </w:rPr>
        <w:t>; Tableau</w:t>
      </w:r>
      <w:r w:rsidR="00F1677A" w:rsidRPr="00E102D4">
        <w:rPr>
          <w:rFonts w:ascii="Arial" w:hAnsi="Arial" w:cs="Arial"/>
          <w:sz w:val="20"/>
          <w:szCs w:val="20"/>
        </w:rPr>
        <w:t xml:space="preserve"> de bor</w:t>
      </w:r>
      <w:r w:rsidRPr="00E102D4">
        <w:rPr>
          <w:rFonts w:ascii="Arial" w:hAnsi="Arial" w:cs="Arial"/>
          <w:sz w:val="20"/>
          <w:szCs w:val="20"/>
        </w:rPr>
        <w:t>d des renouvellements réalisés, etc.</w:t>
      </w:r>
    </w:p>
    <w:p w14:paraId="2D8473B4" w14:textId="77777777" w:rsidR="008406F8" w:rsidRDefault="008406F8">
      <w:pPr>
        <w:spacing w:after="0" w:line="259" w:lineRule="auto"/>
        <w:ind w:right="0"/>
        <w:jc w:val="left"/>
        <w:rPr>
          <w:rFonts w:ascii="Arial" w:hAnsi="Arial" w:cs="Arial"/>
          <w:sz w:val="20"/>
          <w:szCs w:val="20"/>
        </w:rPr>
      </w:pPr>
    </w:p>
    <w:p w14:paraId="4D5780C1" w14:textId="77777777" w:rsidR="008406F8" w:rsidRDefault="008406F8">
      <w:pPr>
        <w:spacing w:after="0" w:line="259" w:lineRule="auto"/>
        <w:ind w:right="0"/>
        <w:jc w:val="left"/>
        <w:rPr>
          <w:rFonts w:ascii="Arial" w:hAnsi="Arial" w:cs="Arial"/>
          <w:sz w:val="20"/>
          <w:szCs w:val="20"/>
        </w:rPr>
      </w:pPr>
    </w:p>
    <w:p w14:paraId="2A733AE3" w14:textId="77777777" w:rsidR="00E63D09" w:rsidRPr="001927D4" w:rsidRDefault="00E63D09">
      <w:pPr>
        <w:spacing w:after="0" w:line="259" w:lineRule="auto"/>
        <w:ind w:right="0"/>
        <w:jc w:val="left"/>
        <w:rPr>
          <w:rFonts w:ascii="Arial" w:hAnsi="Arial" w:cs="Arial"/>
          <w:sz w:val="20"/>
          <w:szCs w:val="20"/>
        </w:rPr>
      </w:pPr>
    </w:p>
    <w:p w14:paraId="21A6EB23" w14:textId="4C6339B9" w:rsidR="00692419" w:rsidRPr="001927D4" w:rsidRDefault="00692419" w:rsidP="00692419">
      <w:pPr>
        <w:pStyle w:val="Titre1"/>
        <w:pBdr>
          <w:top w:val="single" w:sz="4" w:space="1" w:color="auto"/>
          <w:left w:val="single" w:sz="4" w:space="4" w:color="auto"/>
          <w:bottom w:val="single" w:sz="4" w:space="1" w:color="auto"/>
          <w:right w:val="single" w:sz="4" w:space="4" w:color="auto"/>
        </w:pBdr>
        <w:jc w:val="center"/>
        <w:rPr>
          <w:rFonts w:ascii="Arial" w:hAnsi="Arial" w:cs="Arial"/>
          <w:b w:val="0"/>
          <w:color w:val="auto"/>
          <w:sz w:val="24"/>
          <w:szCs w:val="24"/>
        </w:rPr>
      </w:pPr>
      <w:bookmarkStart w:id="18" w:name="_Toc225865868"/>
      <w:r w:rsidRPr="001927D4">
        <w:rPr>
          <w:rFonts w:ascii="Arial" w:hAnsi="Arial" w:cs="Arial"/>
          <w:color w:val="auto"/>
          <w:sz w:val="24"/>
          <w:szCs w:val="24"/>
        </w:rPr>
        <w:t xml:space="preserve">CHAPITRE </w:t>
      </w:r>
      <w:r w:rsidR="00AE07F2">
        <w:rPr>
          <w:rFonts w:ascii="Arial" w:hAnsi="Arial" w:cs="Arial"/>
          <w:color w:val="auto"/>
          <w:sz w:val="24"/>
          <w:szCs w:val="24"/>
        </w:rPr>
        <w:t>I</w:t>
      </w:r>
      <w:r w:rsidRPr="001927D4">
        <w:rPr>
          <w:rFonts w:ascii="Arial" w:hAnsi="Arial" w:cs="Arial"/>
          <w:color w:val="auto"/>
          <w:sz w:val="24"/>
          <w:szCs w:val="24"/>
        </w:rPr>
        <w:t>V– OBLIGATIONS DES PARTIES</w:t>
      </w:r>
      <w:bookmarkEnd w:id="18"/>
    </w:p>
    <w:p w14:paraId="1B975AEF" w14:textId="77777777" w:rsidR="00E63D09" w:rsidRPr="001927D4" w:rsidRDefault="00E63D09">
      <w:pPr>
        <w:spacing w:after="0" w:line="259" w:lineRule="auto"/>
        <w:ind w:right="0"/>
        <w:jc w:val="left"/>
        <w:rPr>
          <w:rFonts w:ascii="Arial" w:hAnsi="Arial" w:cs="Arial"/>
          <w:sz w:val="20"/>
          <w:szCs w:val="20"/>
        </w:rPr>
      </w:pPr>
    </w:p>
    <w:p w14:paraId="188845AA" w14:textId="07E22236" w:rsidR="00692419" w:rsidRPr="001927D4" w:rsidRDefault="00AE07F2" w:rsidP="00692419">
      <w:pPr>
        <w:pStyle w:val="Titre2"/>
        <w:rPr>
          <w:rFonts w:ascii="Arial" w:hAnsi="Arial" w:cs="Arial"/>
          <w:b w:val="0"/>
          <w:color w:val="auto"/>
          <w:sz w:val="20"/>
          <w:szCs w:val="20"/>
        </w:rPr>
      </w:pPr>
      <w:bookmarkStart w:id="19" w:name="_Toc225865869"/>
      <w:r>
        <w:rPr>
          <w:rFonts w:ascii="Arial" w:hAnsi="Arial" w:cs="Arial"/>
          <w:color w:val="auto"/>
          <w:sz w:val="20"/>
          <w:szCs w:val="20"/>
        </w:rPr>
        <w:t>ARTICLE IV</w:t>
      </w:r>
      <w:r w:rsidR="00692419" w:rsidRPr="001927D4">
        <w:rPr>
          <w:rFonts w:ascii="Arial" w:hAnsi="Arial" w:cs="Arial"/>
          <w:color w:val="auto"/>
          <w:sz w:val="20"/>
          <w:szCs w:val="20"/>
        </w:rPr>
        <w:t>.1 – OBLIGATIONS DU CENTRE HOSPITALIER DE VICHY</w:t>
      </w:r>
      <w:bookmarkEnd w:id="19"/>
    </w:p>
    <w:p w14:paraId="3EE53F22" w14:textId="77777777" w:rsidR="00692419" w:rsidRPr="001927D4" w:rsidRDefault="00692419">
      <w:pPr>
        <w:ind w:left="-15" w:right="0"/>
        <w:rPr>
          <w:rFonts w:ascii="Arial" w:hAnsi="Arial" w:cs="Arial"/>
          <w:sz w:val="20"/>
          <w:szCs w:val="20"/>
        </w:rPr>
      </w:pPr>
    </w:p>
    <w:p w14:paraId="7BB3D3EA" w14:textId="79D27B72" w:rsidR="00306D43" w:rsidRPr="00E102D4" w:rsidRDefault="00F1677A">
      <w:pPr>
        <w:ind w:left="-15" w:right="0"/>
        <w:rPr>
          <w:rFonts w:ascii="Arial" w:hAnsi="Arial" w:cs="Arial"/>
          <w:color w:val="auto"/>
          <w:sz w:val="20"/>
          <w:szCs w:val="20"/>
        </w:rPr>
      </w:pPr>
      <w:r w:rsidRPr="00E102D4">
        <w:rPr>
          <w:rFonts w:ascii="Arial" w:hAnsi="Arial" w:cs="Arial"/>
          <w:color w:val="auto"/>
          <w:sz w:val="20"/>
          <w:szCs w:val="20"/>
        </w:rPr>
        <w:t xml:space="preserve">Le Centre Hospitalier de </w:t>
      </w:r>
      <w:r w:rsidR="00692419" w:rsidRPr="00E102D4">
        <w:rPr>
          <w:rFonts w:ascii="Arial" w:hAnsi="Arial" w:cs="Arial"/>
          <w:color w:val="auto"/>
          <w:sz w:val="20"/>
          <w:szCs w:val="20"/>
        </w:rPr>
        <w:t>Vichy</w:t>
      </w:r>
      <w:r w:rsidRPr="00E102D4">
        <w:rPr>
          <w:rFonts w:ascii="Arial" w:hAnsi="Arial" w:cs="Arial"/>
          <w:color w:val="auto"/>
          <w:sz w:val="20"/>
          <w:szCs w:val="20"/>
        </w:rPr>
        <w:t xml:space="preserve"> est tenu de respecter les obligations stipulées à sa charge dans le prése</w:t>
      </w:r>
      <w:r w:rsidR="00B432CB" w:rsidRPr="00E102D4">
        <w:rPr>
          <w:rFonts w:ascii="Arial" w:hAnsi="Arial" w:cs="Arial"/>
          <w:color w:val="auto"/>
          <w:sz w:val="20"/>
          <w:szCs w:val="20"/>
        </w:rPr>
        <w:t>nt contrat.</w:t>
      </w:r>
    </w:p>
    <w:p w14:paraId="3CD5ACAC" w14:textId="20E191F5" w:rsidR="00306D43" w:rsidRPr="00E102D4" w:rsidRDefault="00F1677A">
      <w:pPr>
        <w:ind w:left="-15" w:right="0"/>
        <w:rPr>
          <w:rFonts w:ascii="Arial" w:hAnsi="Arial" w:cs="Arial"/>
          <w:color w:val="auto"/>
          <w:sz w:val="20"/>
          <w:szCs w:val="20"/>
        </w:rPr>
      </w:pPr>
      <w:r w:rsidRPr="00E102D4">
        <w:rPr>
          <w:rFonts w:ascii="Arial" w:hAnsi="Arial" w:cs="Arial"/>
          <w:color w:val="auto"/>
          <w:sz w:val="20"/>
          <w:szCs w:val="20"/>
        </w:rPr>
        <w:t>Il collabore activement avec le concessionnaire, en mettant notamment en place les moyens nécessaires à une exécution normale du service</w:t>
      </w:r>
      <w:r w:rsidR="00334700">
        <w:rPr>
          <w:rFonts w:ascii="Arial" w:hAnsi="Arial" w:cs="Arial"/>
          <w:color w:val="auto"/>
          <w:sz w:val="20"/>
          <w:szCs w:val="20"/>
        </w:rPr>
        <w:t xml:space="preserve"> (électricité notamment)</w:t>
      </w:r>
      <w:r w:rsidRPr="00E102D4">
        <w:rPr>
          <w:rFonts w:ascii="Arial" w:hAnsi="Arial" w:cs="Arial"/>
          <w:color w:val="auto"/>
          <w:sz w:val="20"/>
          <w:szCs w:val="20"/>
        </w:rPr>
        <w:t xml:space="preserve">.  </w:t>
      </w:r>
    </w:p>
    <w:p w14:paraId="6C4E1547" w14:textId="77777777" w:rsidR="00306D43" w:rsidRPr="00E102D4" w:rsidRDefault="00F1677A">
      <w:pPr>
        <w:spacing w:after="0" w:line="259" w:lineRule="auto"/>
        <w:ind w:right="0"/>
        <w:jc w:val="left"/>
        <w:rPr>
          <w:rFonts w:ascii="Arial" w:hAnsi="Arial" w:cs="Arial"/>
          <w:color w:val="auto"/>
          <w:sz w:val="20"/>
          <w:szCs w:val="20"/>
        </w:rPr>
      </w:pPr>
      <w:r w:rsidRPr="00E102D4">
        <w:rPr>
          <w:rFonts w:ascii="Arial" w:hAnsi="Arial" w:cs="Arial"/>
          <w:color w:val="auto"/>
          <w:sz w:val="20"/>
          <w:szCs w:val="20"/>
        </w:rPr>
        <w:t xml:space="preserve"> </w:t>
      </w:r>
    </w:p>
    <w:p w14:paraId="0A9339FC" w14:textId="29C34837" w:rsidR="00692419" w:rsidRPr="00E102D4" w:rsidRDefault="00692419" w:rsidP="00692419">
      <w:pPr>
        <w:pStyle w:val="Titre2"/>
        <w:rPr>
          <w:rFonts w:ascii="Arial" w:hAnsi="Arial" w:cs="Arial"/>
          <w:b w:val="0"/>
          <w:color w:val="auto"/>
          <w:sz w:val="20"/>
          <w:szCs w:val="20"/>
        </w:rPr>
      </w:pPr>
      <w:bookmarkStart w:id="20" w:name="_Toc225865870"/>
      <w:r w:rsidRPr="00E102D4">
        <w:rPr>
          <w:rFonts w:ascii="Arial" w:hAnsi="Arial" w:cs="Arial"/>
          <w:color w:val="auto"/>
          <w:sz w:val="20"/>
          <w:szCs w:val="20"/>
        </w:rPr>
        <w:t xml:space="preserve">ARTICLE </w:t>
      </w:r>
      <w:r w:rsidR="00AE07F2" w:rsidRPr="00E102D4">
        <w:rPr>
          <w:rFonts w:ascii="Arial" w:hAnsi="Arial" w:cs="Arial"/>
          <w:color w:val="auto"/>
          <w:sz w:val="20"/>
          <w:szCs w:val="20"/>
        </w:rPr>
        <w:t>I</w:t>
      </w:r>
      <w:r w:rsidRPr="00E102D4">
        <w:rPr>
          <w:rFonts w:ascii="Arial" w:hAnsi="Arial" w:cs="Arial"/>
          <w:color w:val="auto"/>
          <w:sz w:val="20"/>
          <w:szCs w:val="20"/>
        </w:rPr>
        <w:t>V.2 – OBLIGATIONS DU CONCESSIONNAIRE</w:t>
      </w:r>
      <w:bookmarkEnd w:id="20"/>
    </w:p>
    <w:p w14:paraId="4D242F52" w14:textId="77777777" w:rsidR="00692419" w:rsidRPr="00E102D4" w:rsidRDefault="00692419">
      <w:pPr>
        <w:spacing w:after="4" w:line="249" w:lineRule="auto"/>
        <w:ind w:left="-5" w:right="0" w:hanging="10"/>
        <w:rPr>
          <w:rFonts w:ascii="Arial" w:hAnsi="Arial" w:cs="Arial"/>
          <w:b/>
          <w:color w:val="auto"/>
          <w:sz w:val="20"/>
          <w:szCs w:val="20"/>
        </w:rPr>
      </w:pPr>
    </w:p>
    <w:p w14:paraId="00382E2A" w14:textId="77777777" w:rsidR="00306D43" w:rsidRPr="00E102D4" w:rsidRDefault="00F1677A">
      <w:pPr>
        <w:spacing w:after="4" w:line="249" w:lineRule="auto"/>
        <w:ind w:left="-5" w:right="0" w:hanging="10"/>
        <w:rPr>
          <w:rFonts w:ascii="Arial" w:hAnsi="Arial" w:cs="Arial"/>
          <w:color w:val="auto"/>
          <w:sz w:val="20"/>
          <w:szCs w:val="20"/>
        </w:rPr>
      </w:pPr>
      <w:r w:rsidRPr="00E102D4">
        <w:rPr>
          <w:rFonts w:ascii="Arial" w:hAnsi="Arial" w:cs="Arial"/>
          <w:color w:val="auto"/>
          <w:sz w:val="20"/>
          <w:szCs w:val="20"/>
        </w:rPr>
        <w:t xml:space="preserve">Le concessionnaire s'engage à prendre en charge sous sa responsabilité et à ses frais et risques, la mission globale définie dans le présent contrat. </w:t>
      </w:r>
    </w:p>
    <w:p w14:paraId="064FBEC7" w14:textId="77777777" w:rsidR="00692419" w:rsidRPr="00E102D4" w:rsidRDefault="00692419">
      <w:pPr>
        <w:spacing w:after="4" w:line="249" w:lineRule="auto"/>
        <w:ind w:left="-5" w:right="0" w:hanging="10"/>
        <w:rPr>
          <w:rFonts w:ascii="Arial" w:hAnsi="Arial" w:cs="Arial"/>
          <w:color w:val="auto"/>
          <w:sz w:val="20"/>
          <w:szCs w:val="20"/>
        </w:rPr>
      </w:pPr>
    </w:p>
    <w:p w14:paraId="3C5690A4" w14:textId="099D9152" w:rsidR="00306D43" w:rsidRPr="00E102D4" w:rsidRDefault="00F1677A">
      <w:pPr>
        <w:spacing w:after="4" w:line="249" w:lineRule="auto"/>
        <w:ind w:left="-5" w:right="0" w:hanging="10"/>
        <w:rPr>
          <w:rFonts w:ascii="Arial" w:hAnsi="Arial" w:cs="Arial"/>
          <w:color w:val="auto"/>
          <w:sz w:val="20"/>
          <w:szCs w:val="20"/>
        </w:rPr>
      </w:pPr>
      <w:r w:rsidRPr="00E102D4">
        <w:rPr>
          <w:rFonts w:ascii="Arial" w:hAnsi="Arial" w:cs="Arial"/>
          <w:color w:val="auto"/>
          <w:sz w:val="20"/>
          <w:szCs w:val="20"/>
        </w:rPr>
        <w:t xml:space="preserve">Le concessionnaire exploite le </w:t>
      </w:r>
      <w:r w:rsidR="00231CA9" w:rsidRPr="00E102D4">
        <w:rPr>
          <w:rFonts w:ascii="Arial" w:hAnsi="Arial" w:cs="Arial"/>
          <w:color w:val="auto"/>
          <w:sz w:val="20"/>
          <w:szCs w:val="20"/>
        </w:rPr>
        <w:t>service concédé</w:t>
      </w:r>
      <w:r w:rsidRPr="00E102D4">
        <w:rPr>
          <w:rFonts w:ascii="Arial" w:hAnsi="Arial" w:cs="Arial"/>
          <w:color w:val="auto"/>
          <w:sz w:val="20"/>
          <w:szCs w:val="20"/>
        </w:rPr>
        <w:t xml:space="preserve"> à ses risques et périls, c’est-à-dire qu’il est seul responsable de la continuité et de la qualité du service et qu’il assume toutes les conséquences financières des engagements qu’il a souscrits. Cette obligation s’entend notamment au regard des évolutions techniques réglementaires (normes…) et du devoir de conseil qui s’y attache. </w:t>
      </w:r>
    </w:p>
    <w:p w14:paraId="5FF7BC34" w14:textId="0C75F256" w:rsidR="00306D43" w:rsidRPr="00E102D4" w:rsidRDefault="00F1677A">
      <w:pPr>
        <w:spacing w:after="0" w:line="259" w:lineRule="auto"/>
        <w:ind w:right="0"/>
        <w:jc w:val="left"/>
        <w:rPr>
          <w:rFonts w:ascii="Arial" w:eastAsia="Arial" w:hAnsi="Arial" w:cs="Arial"/>
          <w:color w:val="auto"/>
          <w:sz w:val="20"/>
          <w:szCs w:val="20"/>
        </w:rPr>
      </w:pPr>
      <w:r w:rsidRPr="00E102D4">
        <w:rPr>
          <w:rFonts w:ascii="Arial" w:eastAsia="Arial" w:hAnsi="Arial" w:cs="Arial"/>
          <w:color w:val="auto"/>
          <w:sz w:val="20"/>
          <w:szCs w:val="20"/>
        </w:rPr>
        <w:t xml:space="preserve"> </w:t>
      </w:r>
    </w:p>
    <w:p w14:paraId="300C4AE6" w14:textId="77777777" w:rsidR="00DA3DB6" w:rsidRPr="00E102D4" w:rsidRDefault="00DA3DB6" w:rsidP="00DA3DB6">
      <w:pPr>
        <w:spacing w:after="0" w:line="259" w:lineRule="auto"/>
        <w:ind w:right="0"/>
        <w:jc w:val="left"/>
        <w:rPr>
          <w:rFonts w:ascii="Arial" w:hAnsi="Arial" w:cs="Arial"/>
          <w:color w:val="auto"/>
          <w:sz w:val="20"/>
          <w:szCs w:val="20"/>
        </w:rPr>
      </w:pPr>
    </w:p>
    <w:p w14:paraId="74D90047" w14:textId="769F44BB" w:rsidR="00DA3DB6" w:rsidRPr="00E102D4" w:rsidRDefault="00DA3DB6" w:rsidP="00DA3DB6">
      <w:pPr>
        <w:spacing w:after="4" w:line="249" w:lineRule="auto"/>
        <w:ind w:right="3032"/>
        <w:jc w:val="left"/>
        <w:rPr>
          <w:rFonts w:ascii="Arial" w:hAnsi="Arial" w:cs="Arial"/>
          <w:b/>
          <w:color w:val="auto"/>
          <w:sz w:val="20"/>
          <w:szCs w:val="20"/>
        </w:rPr>
      </w:pPr>
      <w:r w:rsidRPr="00E102D4">
        <w:rPr>
          <w:rFonts w:ascii="Arial" w:hAnsi="Arial" w:cs="Arial"/>
          <w:b/>
          <w:color w:val="auto"/>
          <w:sz w:val="20"/>
          <w:szCs w:val="20"/>
          <w:u w:val="single" w:color="000000"/>
        </w:rPr>
        <w:t xml:space="preserve">Dispositions légales et règlementaires </w:t>
      </w:r>
      <w:r w:rsidR="00407161" w:rsidRPr="00E102D4">
        <w:rPr>
          <w:rFonts w:ascii="Arial" w:hAnsi="Arial" w:cs="Arial"/>
          <w:b/>
          <w:color w:val="auto"/>
          <w:sz w:val="20"/>
          <w:szCs w:val="20"/>
          <w:u w:val="single" w:color="000000"/>
        </w:rPr>
        <w:t>et devoir</w:t>
      </w:r>
      <w:r w:rsidRPr="00E102D4">
        <w:rPr>
          <w:rFonts w:ascii="Arial" w:hAnsi="Arial" w:cs="Arial"/>
          <w:b/>
          <w:color w:val="auto"/>
          <w:sz w:val="20"/>
          <w:szCs w:val="20"/>
          <w:u w:val="single" w:color="000000"/>
        </w:rPr>
        <w:t xml:space="preserve"> d’information</w:t>
      </w:r>
    </w:p>
    <w:p w14:paraId="6F97D3D4" w14:textId="77777777" w:rsidR="00DA3DB6" w:rsidRPr="00E102D4" w:rsidRDefault="00DA3DB6" w:rsidP="00DA3DB6">
      <w:pPr>
        <w:rPr>
          <w:rFonts w:ascii="Arial" w:hAnsi="Arial" w:cs="Arial"/>
          <w:color w:val="auto"/>
          <w:sz w:val="20"/>
          <w:szCs w:val="20"/>
        </w:rPr>
      </w:pPr>
    </w:p>
    <w:p w14:paraId="62A21EC9" w14:textId="0E5F0D8F" w:rsidR="00DA3DB6" w:rsidRPr="00E102D4" w:rsidRDefault="00DA3DB6" w:rsidP="00DA3DB6">
      <w:pPr>
        <w:rPr>
          <w:rFonts w:ascii="Arial" w:hAnsi="Arial" w:cs="Arial"/>
          <w:color w:val="auto"/>
          <w:sz w:val="20"/>
          <w:szCs w:val="20"/>
        </w:rPr>
      </w:pPr>
      <w:r w:rsidRPr="00E102D4">
        <w:rPr>
          <w:rFonts w:ascii="Arial" w:hAnsi="Arial" w:cs="Arial"/>
          <w:color w:val="auto"/>
          <w:sz w:val="20"/>
          <w:szCs w:val="20"/>
        </w:rPr>
        <w:t>Le concessionnaire s’engage à respecter toute disposition légale et réglementaire régissant les activités objet du présent contrat, selon les conditions et modalités fixées.</w:t>
      </w:r>
    </w:p>
    <w:p w14:paraId="0083FEEF" w14:textId="77777777" w:rsidR="00DA3DB6" w:rsidRPr="00E102D4" w:rsidRDefault="00DA3DB6" w:rsidP="00DA3DB6">
      <w:pPr>
        <w:ind w:left="-15" w:right="0"/>
        <w:rPr>
          <w:rFonts w:ascii="Arial" w:hAnsi="Arial" w:cs="Arial"/>
          <w:color w:val="auto"/>
          <w:sz w:val="20"/>
          <w:szCs w:val="20"/>
        </w:rPr>
      </w:pPr>
    </w:p>
    <w:p w14:paraId="62D7B83E" w14:textId="77777777" w:rsidR="00DA3DB6" w:rsidRPr="00E102D4" w:rsidRDefault="00DA3DB6" w:rsidP="00DA3DB6">
      <w:pPr>
        <w:ind w:left="-15" w:right="0"/>
        <w:rPr>
          <w:rFonts w:ascii="Arial" w:hAnsi="Arial" w:cs="Arial"/>
          <w:color w:val="auto"/>
          <w:sz w:val="20"/>
          <w:szCs w:val="20"/>
        </w:rPr>
      </w:pPr>
      <w:r w:rsidRPr="00E102D4">
        <w:rPr>
          <w:rFonts w:ascii="Arial" w:hAnsi="Arial" w:cs="Arial"/>
          <w:color w:val="auto"/>
          <w:sz w:val="20"/>
          <w:szCs w:val="20"/>
        </w:rPr>
        <w:t xml:space="preserve">Le concessionnaire s’engage à informer immédiatement, par écrit, l’autorité concédante, de la survenance de tout événement susceptible d’affecter l’exécution du présent contrat. </w:t>
      </w:r>
    </w:p>
    <w:p w14:paraId="08C3FCD1" w14:textId="77777777" w:rsidR="00DA3DB6" w:rsidRPr="00E102D4" w:rsidRDefault="00DA3DB6" w:rsidP="00DA3DB6">
      <w:pPr>
        <w:spacing w:after="0" w:line="259" w:lineRule="auto"/>
        <w:ind w:right="0"/>
        <w:jc w:val="left"/>
        <w:rPr>
          <w:rFonts w:ascii="Arial" w:hAnsi="Arial" w:cs="Arial"/>
          <w:color w:val="auto"/>
          <w:sz w:val="20"/>
          <w:szCs w:val="20"/>
        </w:rPr>
      </w:pPr>
      <w:r w:rsidRPr="00E102D4">
        <w:rPr>
          <w:rFonts w:ascii="Arial" w:hAnsi="Arial" w:cs="Arial"/>
          <w:color w:val="auto"/>
          <w:sz w:val="20"/>
          <w:szCs w:val="20"/>
        </w:rPr>
        <w:t xml:space="preserve"> </w:t>
      </w:r>
    </w:p>
    <w:p w14:paraId="61C69825" w14:textId="77777777" w:rsidR="00DA3DB6" w:rsidRPr="00E102D4" w:rsidRDefault="00DA3DB6" w:rsidP="00DA3DB6">
      <w:pPr>
        <w:ind w:left="-15" w:right="0"/>
        <w:rPr>
          <w:rFonts w:ascii="Arial" w:hAnsi="Arial" w:cs="Arial"/>
          <w:color w:val="auto"/>
          <w:sz w:val="20"/>
          <w:szCs w:val="20"/>
        </w:rPr>
      </w:pPr>
      <w:r w:rsidRPr="00E102D4">
        <w:rPr>
          <w:rFonts w:ascii="Arial" w:hAnsi="Arial" w:cs="Arial"/>
          <w:color w:val="auto"/>
          <w:sz w:val="20"/>
          <w:szCs w:val="20"/>
        </w:rPr>
        <w:t xml:space="preserve">Le concessionnaire est tenu d’informer sans délai l’autorité concédante : </w:t>
      </w:r>
    </w:p>
    <w:p w14:paraId="1AC7A274" w14:textId="77777777" w:rsidR="00DA3DB6" w:rsidRPr="00E102D4" w:rsidRDefault="00DA3DB6" w:rsidP="00DA3DB6">
      <w:pPr>
        <w:numPr>
          <w:ilvl w:val="0"/>
          <w:numId w:val="1"/>
        </w:numPr>
        <w:ind w:left="700" w:right="0" w:hanging="350"/>
        <w:rPr>
          <w:rFonts w:ascii="Arial" w:hAnsi="Arial" w:cs="Arial"/>
          <w:color w:val="auto"/>
          <w:sz w:val="20"/>
          <w:szCs w:val="20"/>
        </w:rPr>
      </w:pPr>
      <w:r w:rsidRPr="00E102D4">
        <w:rPr>
          <w:rFonts w:ascii="Arial" w:hAnsi="Arial" w:cs="Arial"/>
          <w:color w:val="auto"/>
          <w:sz w:val="20"/>
          <w:szCs w:val="20"/>
        </w:rPr>
        <w:t xml:space="preserve">de la modification de sa forme juridique ; </w:t>
      </w:r>
    </w:p>
    <w:p w14:paraId="77AFFBE7" w14:textId="77777777" w:rsidR="00DA3DB6" w:rsidRPr="00E102D4" w:rsidRDefault="00DA3DB6" w:rsidP="00DA3DB6">
      <w:pPr>
        <w:numPr>
          <w:ilvl w:val="0"/>
          <w:numId w:val="1"/>
        </w:numPr>
        <w:ind w:left="700" w:right="0" w:hanging="350"/>
        <w:rPr>
          <w:rFonts w:ascii="Arial" w:hAnsi="Arial" w:cs="Arial"/>
          <w:color w:val="auto"/>
          <w:sz w:val="20"/>
          <w:szCs w:val="20"/>
        </w:rPr>
      </w:pPr>
      <w:r w:rsidRPr="00E102D4">
        <w:rPr>
          <w:rFonts w:ascii="Arial" w:hAnsi="Arial" w:cs="Arial"/>
          <w:color w:val="auto"/>
          <w:sz w:val="20"/>
          <w:szCs w:val="20"/>
        </w:rPr>
        <w:t xml:space="preserve">de la modification de ses statuts ; </w:t>
      </w:r>
    </w:p>
    <w:p w14:paraId="355FBCDD" w14:textId="77777777" w:rsidR="00DA3DB6" w:rsidRPr="00E102D4" w:rsidRDefault="00DA3DB6" w:rsidP="00DA3DB6">
      <w:pPr>
        <w:numPr>
          <w:ilvl w:val="0"/>
          <w:numId w:val="1"/>
        </w:numPr>
        <w:ind w:left="700" w:right="0" w:hanging="350"/>
        <w:rPr>
          <w:rFonts w:ascii="Arial" w:hAnsi="Arial" w:cs="Arial"/>
          <w:color w:val="auto"/>
          <w:sz w:val="20"/>
          <w:szCs w:val="20"/>
        </w:rPr>
      </w:pPr>
      <w:r w:rsidRPr="00E102D4">
        <w:rPr>
          <w:rFonts w:ascii="Arial" w:hAnsi="Arial" w:cs="Arial"/>
          <w:color w:val="auto"/>
          <w:sz w:val="20"/>
          <w:szCs w:val="20"/>
        </w:rPr>
        <w:t xml:space="preserve">des modifications se rapportant aux personnes ayant le pouvoir d’engager l’entreprise ; </w:t>
      </w:r>
    </w:p>
    <w:p w14:paraId="34DD2C26" w14:textId="77777777" w:rsidR="00DA3DB6" w:rsidRPr="00E102D4" w:rsidRDefault="00DA3DB6" w:rsidP="00DA3DB6">
      <w:pPr>
        <w:numPr>
          <w:ilvl w:val="0"/>
          <w:numId w:val="1"/>
        </w:numPr>
        <w:ind w:left="700" w:right="0" w:hanging="350"/>
        <w:rPr>
          <w:rFonts w:ascii="Arial" w:hAnsi="Arial" w:cs="Arial"/>
          <w:color w:val="auto"/>
          <w:sz w:val="20"/>
          <w:szCs w:val="20"/>
        </w:rPr>
      </w:pPr>
      <w:r w:rsidRPr="00E102D4">
        <w:rPr>
          <w:rFonts w:ascii="Arial" w:hAnsi="Arial" w:cs="Arial"/>
          <w:color w:val="auto"/>
          <w:sz w:val="20"/>
          <w:szCs w:val="20"/>
        </w:rPr>
        <w:t xml:space="preserve">des modifications se rapportant à la composition de son capital social et à ses actionnaires,  </w:t>
      </w:r>
    </w:p>
    <w:p w14:paraId="23F37AAF" w14:textId="77777777" w:rsidR="00DA3DB6" w:rsidRPr="00E102D4" w:rsidRDefault="00DA3DB6" w:rsidP="00DA3DB6">
      <w:pPr>
        <w:numPr>
          <w:ilvl w:val="0"/>
          <w:numId w:val="1"/>
        </w:numPr>
        <w:ind w:left="700" w:right="0" w:hanging="350"/>
        <w:rPr>
          <w:rFonts w:ascii="Arial" w:hAnsi="Arial" w:cs="Arial"/>
          <w:color w:val="auto"/>
          <w:sz w:val="20"/>
          <w:szCs w:val="20"/>
        </w:rPr>
      </w:pPr>
      <w:r w:rsidRPr="00E102D4">
        <w:rPr>
          <w:rFonts w:ascii="Arial" w:hAnsi="Arial" w:cs="Arial"/>
          <w:color w:val="auto"/>
          <w:sz w:val="20"/>
          <w:szCs w:val="20"/>
        </w:rPr>
        <w:t xml:space="preserve">des modifications de sa raison sociale ou de sa dénomination ; </w:t>
      </w:r>
    </w:p>
    <w:p w14:paraId="4EB64CFC" w14:textId="77777777" w:rsidR="00DA3DB6" w:rsidRPr="00E102D4" w:rsidRDefault="00DA3DB6" w:rsidP="00DA3DB6">
      <w:pPr>
        <w:numPr>
          <w:ilvl w:val="0"/>
          <w:numId w:val="1"/>
        </w:numPr>
        <w:ind w:left="700" w:right="0" w:hanging="350"/>
        <w:rPr>
          <w:rFonts w:ascii="Arial" w:hAnsi="Arial" w:cs="Arial"/>
          <w:color w:val="auto"/>
          <w:sz w:val="20"/>
          <w:szCs w:val="20"/>
        </w:rPr>
      </w:pPr>
      <w:r w:rsidRPr="00E102D4">
        <w:rPr>
          <w:rFonts w:ascii="Arial" w:hAnsi="Arial" w:cs="Arial"/>
          <w:color w:val="auto"/>
          <w:sz w:val="20"/>
          <w:szCs w:val="20"/>
        </w:rPr>
        <w:t xml:space="preserve">du changement de son adresse ou de son siège social ; </w:t>
      </w:r>
    </w:p>
    <w:p w14:paraId="42B44F57" w14:textId="77777777" w:rsidR="00DA3DB6" w:rsidRPr="00E102D4" w:rsidRDefault="00DA3DB6" w:rsidP="00DA3DB6">
      <w:pPr>
        <w:numPr>
          <w:ilvl w:val="0"/>
          <w:numId w:val="1"/>
        </w:numPr>
        <w:ind w:left="700" w:right="0" w:hanging="350"/>
        <w:rPr>
          <w:rFonts w:ascii="Arial" w:hAnsi="Arial" w:cs="Arial"/>
          <w:color w:val="auto"/>
          <w:sz w:val="20"/>
          <w:szCs w:val="20"/>
        </w:rPr>
      </w:pPr>
      <w:r w:rsidRPr="00E102D4">
        <w:rPr>
          <w:rFonts w:ascii="Arial" w:hAnsi="Arial" w:cs="Arial"/>
          <w:color w:val="auto"/>
          <w:sz w:val="20"/>
          <w:szCs w:val="20"/>
        </w:rPr>
        <w:t xml:space="preserve">et, plus généralement, de toutes modifications importantes du fonctionnement de l’entreprise. </w:t>
      </w:r>
    </w:p>
    <w:p w14:paraId="23DE9420" w14:textId="03357664" w:rsidR="00DA3DB6" w:rsidRPr="00E102D4" w:rsidRDefault="00DA3DB6">
      <w:pPr>
        <w:spacing w:after="0" w:line="259" w:lineRule="auto"/>
        <w:ind w:right="0"/>
        <w:jc w:val="left"/>
        <w:rPr>
          <w:rFonts w:ascii="Arial" w:eastAsia="Arial" w:hAnsi="Arial" w:cs="Arial"/>
          <w:color w:val="auto"/>
          <w:sz w:val="20"/>
          <w:szCs w:val="20"/>
        </w:rPr>
      </w:pPr>
    </w:p>
    <w:p w14:paraId="350B7993" w14:textId="0F4E3190" w:rsidR="00DA3DB6" w:rsidRPr="00E102D4" w:rsidRDefault="00DA3DB6">
      <w:pPr>
        <w:spacing w:after="0" w:line="259" w:lineRule="auto"/>
        <w:ind w:right="0"/>
        <w:jc w:val="left"/>
        <w:rPr>
          <w:rFonts w:ascii="Arial" w:eastAsia="Arial" w:hAnsi="Arial" w:cs="Arial"/>
          <w:color w:val="auto"/>
          <w:sz w:val="20"/>
          <w:szCs w:val="20"/>
        </w:rPr>
      </w:pPr>
    </w:p>
    <w:p w14:paraId="45D00F18" w14:textId="77777777" w:rsidR="00DA3DB6" w:rsidRPr="00E102D4" w:rsidRDefault="00DA3DB6">
      <w:pPr>
        <w:spacing w:after="0" w:line="259" w:lineRule="auto"/>
        <w:ind w:right="0"/>
        <w:jc w:val="left"/>
        <w:rPr>
          <w:rFonts w:ascii="Arial" w:hAnsi="Arial" w:cs="Arial"/>
          <w:color w:val="auto"/>
          <w:sz w:val="20"/>
          <w:szCs w:val="20"/>
        </w:rPr>
      </w:pPr>
    </w:p>
    <w:p w14:paraId="3DFBFBAB" w14:textId="77777777" w:rsidR="00692419" w:rsidRPr="00E102D4" w:rsidRDefault="00F1677A" w:rsidP="00692419">
      <w:pPr>
        <w:spacing w:after="4" w:line="249" w:lineRule="auto"/>
        <w:ind w:right="3032"/>
        <w:jc w:val="left"/>
        <w:rPr>
          <w:rFonts w:ascii="Arial" w:hAnsi="Arial" w:cs="Arial"/>
          <w:b/>
          <w:color w:val="auto"/>
          <w:sz w:val="20"/>
          <w:szCs w:val="20"/>
        </w:rPr>
      </w:pPr>
      <w:r w:rsidRPr="00E102D4">
        <w:rPr>
          <w:rFonts w:ascii="Arial" w:hAnsi="Arial" w:cs="Arial"/>
          <w:b/>
          <w:color w:val="auto"/>
          <w:sz w:val="20"/>
          <w:szCs w:val="20"/>
          <w:u w:val="single" w:color="000000"/>
        </w:rPr>
        <w:t>Formalités administratives à la charge du concessionnaire</w:t>
      </w:r>
      <w:r w:rsidRPr="00E102D4">
        <w:rPr>
          <w:rFonts w:ascii="Arial" w:hAnsi="Arial" w:cs="Arial"/>
          <w:b/>
          <w:color w:val="auto"/>
          <w:sz w:val="20"/>
          <w:szCs w:val="20"/>
        </w:rPr>
        <w:t xml:space="preserve"> </w:t>
      </w:r>
    </w:p>
    <w:p w14:paraId="06F2B4BA" w14:textId="77777777" w:rsidR="00306D43" w:rsidRPr="00E102D4" w:rsidRDefault="00F1677A" w:rsidP="00692419">
      <w:pPr>
        <w:spacing w:after="4" w:line="249" w:lineRule="auto"/>
        <w:ind w:right="3032"/>
        <w:jc w:val="left"/>
        <w:rPr>
          <w:rFonts w:ascii="Arial" w:hAnsi="Arial" w:cs="Arial"/>
          <w:color w:val="auto"/>
          <w:sz w:val="20"/>
          <w:szCs w:val="20"/>
          <w:u w:val="single" w:color="000000"/>
        </w:rPr>
      </w:pPr>
      <w:r w:rsidRPr="00E102D4">
        <w:rPr>
          <w:rFonts w:ascii="Arial" w:hAnsi="Arial" w:cs="Arial"/>
          <w:color w:val="auto"/>
          <w:sz w:val="20"/>
          <w:szCs w:val="20"/>
        </w:rPr>
        <w:t xml:space="preserve">Le concessionnaire s’engage à : </w:t>
      </w:r>
    </w:p>
    <w:p w14:paraId="280C02BD" w14:textId="1E7F6468" w:rsidR="00306D43" w:rsidRPr="00E102D4" w:rsidRDefault="00F1677A" w:rsidP="00C12872">
      <w:pPr>
        <w:numPr>
          <w:ilvl w:val="0"/>
          <w:numId w:val="3"/>
        </w:numPr>
        <w:spacing w:after="0"/>
        <w:ind w:left="700" w:right="0" w:hanging="350"/>
        <w:rPr>
          <w:rFonts w:ascii="Arial" w:hAnsi="Arial" w:cs="Arial"/>
          <w:color w:val="auto"/>
          <w:sz w:val="20"/>
          <w:szCs w:val="20"/>
        </w:rPr>
      </w:pPr>
      <w:r w:rsidRPr="00E102D4">
        <w:rPr>
          <w:rFonts w:ascii="Arial" w:hAnsi="Arial" w:cs="Arial"/>
          <w:color w:val="auto"/>
          <w:sz w:val="20"/>
          <w:szCs w:val="20"/>
        </w:rPr>
        <w:t xml:space="preserve">Respecter le règlement intérieur du Centre Hospitalier </w:t>
      </w:r>
      <w:r w:rsidR="00692419" w:rsidRPr="00E102D4">
        <w:rPr>
          <w:rFonts w:ascii="Arial" w:hAnsi="Arial" w:cs="Arial"/>
          <w:color w:val="auto"/>
          <w:sz w:val="20"/>
          <w:szCs w:val="20"/>
        </w:rPr>
        <w:t>Vichy</w:t>
      </w:r>
      <w:r w:rsidRPr="00E102D4">
        <w:rPr>
          <w:rFonts w:ascii="Arial" w:hAnsi="Arial" w:cs="Arial"/>
          <w:color w:val="auto"/>
          <w:sz w:val="20"/>
          <w:szCs w:val="20"/>
        </w:rPr>
        <w:t xml:space="preserve"> qu’il peut se procurer</w:t>
      </w:r>
      <w:r w:rsidR="009563E2" w:rsidRPr="00E102D4">
        <w:rPr>
          <w:rFonts w:ascii="Arial" w:hAnsi="Arial" w:cs="Arial"/>
          <w:color w:val="auto"/>
          <w:sz w:val="20"/>
          <w:szCs w:val="20"/>
        </w:rPr>
        <w:t>.</w:t>
      </w:r>
    </w:p>
    <w:p w14:paraId="6FD1C4DB" w14:textId="13C72376" w:rsidR="00306D43" w:rsidRDefault="00F1677A" w:rsidP="00C12872">
      <w:pPr>
        <w:numPr>
          <w:ilvl w:val="0"/>
          <w:numId w:val="3"/>
        </w:numPr>
        <w:spacing w:after="0"/>
        <w:ind w:left="700" w:right="0" w:hanging="350"/>
        <w:rPr>
          <w:rFonts w:ascii="Arial" w:hAnsi="Arial" w:cs="Arial"/>
          <w:color w:val="auto"/>
          <w:sz w:val="20"/>
          <w:szCs w:val="20"/>
        </w:rPr>
      </w:pPr>
      <w:r w:rsidRPr="00E102D4">
        <w:rPr>
          <w:rFonts w:ascii="Arial" w:hAnsi="Arial" w:cs="Arial"/>
          <w:color w:val="auto"/>
          <w:sz w:val="20"/>
          <w:szCs w:val="20"/>
        </w:rPr>
        <w:t xml:space="preserve">Respecter les règlements de sécurité incendie applicables dans un établissement recevant du public de type U « 1ère catégorie » ;  </w:t>
      </w:r>
    </w:p>
    <w:p w14:paraId="59A82B7A" w14:textId="54696E26" w:rsidR="00334700" w:rsidRPr="00E102D4" w:rsidRDefault="00334700" w:rsidP="00C12872">
      <w:pPr>
        <w:numPr>
          <w:ilvl w:val="0"/>
          <w:numId w:val="3"/>
        </w:numPr>
        <w:spacing w:after="0"/>
        <w:ind w:left="700" w:right="0" w:hanging="350"/>
        <w:rPr>
          <w:rFonts w:ascii="Arial" w:hAnsi="Arial" w:cs="Arial"/>
          <w:color w:val="auto"/>
          <w:sz w:val="20"/>
          <w:szCs w:val="20"/>
        </w:rPr>
      </w:pPr>
      <w:r>
        <w:rPr>
          <w:rFonts w:ascii="Arial" w:hAnsi="Arial" w:cs="Arial"/>
          <w:color w:val="auto"/>
          <w:sz w:val="20"/>
          <w:szCs w:val="20"/>
        </w:rPr>
        <w:t>Respecter la règlementation pour tous les services proposés ;</w:t>
      </w:r>
    </w:p>
    <w:p w14:paraId="3404F0EE" w14:textId="77777777" w:rsidR="00692419" w:rsidRPr="00E102D4" w:rsidRDefault="00692419" w:rsidP="00C12872">
      <w:pPr>
        <w:pStyle w:val="Paragraphedeliste"/>
        <w:numPr>
          <w:ilvl w:val="0"/>
          <w:numId w:val="3"/>
        </w:numPr>
        <w:spacing w:after="0" w:line="240" w:lineRule="auto"/>
        <w:ind w:hanging="360"/>
        <w:jc w:val="both"/>
        <w:rPr>
          <w:rFonts w:ascii="Arial" w:hAnsi="Arial" w:cs="Arial"/>
          <w:sz w:val="20"/>
          <w:szCs w:val="20"/>
        </w:rPr>
      </w:pPr>
      <w:r w:rsidRPr="00E102D4">
        <w:rPr>
          <w:rFonts w:ascii="Arial" w:hAnsi="Arial" w:cs="Arial"/>
          <w:sz w:val="20"/>
          <w:szCs w:val="20"/>
        </w:rPr>
        <w:t xml:space="preserve">Respecter la réglementation relative à la diffusion et à la distribution des programmes de télévision, conformément aux dispositions applicables à l’ensemble des services de communication audiovisuelle soumis à autorisation qui constitue le chapitre III de la loi n°86-1067 du 30 septembre 1986 (article 35 à 38) ; </w:t>
      </w:r>
    </w:p>
    <w:p w14:paraId="3C9BAA69" w14:textId="3AE7D7D8" w:rsidR="00692419" w:rsidRPr="00E102D4" w:rsidRDefault="00692419" w:rsidP="00C12872">
      <w:pPr>
        <w:pStyle w:val="Paragraphedeliste"/>
        <w:numPr>
          <w:ilvl w:val="0"/>
          <w:numId w:val="3"/>
        </w:numPr>
        <w:spacing w:after="0" w:line="240" w:lineRule="auto"/>
        <w:ind w:hanging="360"/>
        <w:jc w:val="both"/>
        <w:rPr>
          <w:rFonts w:ascii="Arial" w:hAnsi="Arial" w:cs="Arial"/>
          <w:sz w:val="20"/>
          <w:szCs w:val="20"/>
        </w:rPr>
      </w:pPr>
      <w:r w:rsidRPr="00E102D4">
        <w:rPr>
          <w:rFonts w:ascii="Arial" w:hAnsi="Arial" w:cs="Arial"/>
          <w:sz w:val="20"/>
          <w:szCs w:val="20"/>
        </w:rPr>
        <w:t>S’acquitter de toutes les formalités et tous les frais relatifs aux droits de retransmission et de diffusion tels que les droits d’auteurs (redevance SACEM notamment), redevances</w:t>
      </w:r>
      <w:r w:rsidR="00334700">
        <w:rPr>
          <w:rFonts w:ascii="Arial" w:hAnsi="Arial" w:cs="Arial"/>
          <w:sz w:val="20"/>
          <w:szCs w:val="20"/>
        </w:rPr>
        <w:t> ;</w:t>
      </w:r>
    </w:p>
    <w:p w14:paraId="3AE550B7" w14:textId="1EF3C28F" w:rsidR="00692419" w:rsidRPr="00E102D4" w:rsidRDefault="009563E2" w:rsidP="00C12872">
      <w:pPr>
        <w:pStyle w:val="Paragraphedeliste"/>
        <w:numPr>
          <w:ilvl w:val="0"/>
          <w:numId w:val="3"/>
        </w:numPr>
        <w:spacing w:after="0" w:line="240" w:lineRule="auto"/>
        <w:ind w:hanging="360"/>
        <w:jc w:val="both"/>
        <w:rPr>
          <w:rFonts w:ascii="Arial" w:hAnsi="Arial" w:cs="Arial"/>
          <w:sz w:val="20"/>
          <w:szCs w:val="20"/>
        </w:rPr>
      </w:pPr>
      <w:r w:rsidRPr="00E102D4">
        <w:rPr>
          <w:rFonts w:ascii="Arial" w:hAnsi="Arial" w:cs="Arial"/>
          <w:sz w:val="20"/>
          <w:szCs w:val="20"/>
        </w:rPr>
        <w:t>Respecter, en application des articles L.32 et suivants du Code des postes et communications électroniques, les obligations afférentes à un opérateur de réseaux ouverts au public et fournissant au public des services de communications électroniques ;</w:t>
      </w:r>
    </w:p>
    <w:p w14:paraId="19C2C4D2" w14:textId="411BA374" w:rsidR="009563E2" w:rsidRPr="00E102D4" w:rsidRDefault="009563E2" w:rsidP="00C12872">
      <w:pPr>
        <w:pStyle w:val="Paragraphedeliste"/>
        <w:numPr>
          <w:ilvl w:val="0"/>
          <w:numId w:val="3"/>
        </w:numPr>
        <w:spacing w:after="0" w:line="240" w:lineRule="auto"/>
        <w:ind w:hanging="360"/>
        <w:jc w:val="both"/>
        <w:rPr>
          <w:rFonts w:ascii="Arial" w:hAnsi="Arial" w:cs="Arial"/>
          <w:sz w:val="20"/>
          <w:szCs w:val="20"/>
        </w:rPr>
      </w:pPr>
      <w:r w:rsidRPr="00E102D4">
        <w:rPr>
          <w:rFonts w:ascii="Arial" w:hAnsi="Arial" w:cs="Arial"/>
          <w:sz w:val="20"/>
          <w:szCs w:val="20"/>
        </w:rPr>
        <w:t>Interdire le téléchargement illégal, quel qu’il soit ;</w:t>
      </w:r>
    </w:p>
    <w:p w14:paraId="0A565CC4" w14:textId="77777777" w:rsidR="00692419" w:rsidRPr="00E102D4" w:rsidRDefault="00692419" w:rsidP="00C12872">
      <w:pPr>
        <w:pStyle w:val="Paragraphedeliste"/>
        <w:numPr>
          <w:ilvl w:val="0"/>
          <w:numId w:val="3"/>
        </w:numPr>
        <w:spacing w:before="100" w:beforeAutospacing="1" w:after="100" w:afterAutospacing="1" w:line="240" w:lineRule="auto"/>
        <w:ind w:hanging="360"/>
        <w:jc w:val="both"/>
        <w:rPr>
          <w:rFonts w:ascii="Arial" w:hAnsi="Arial" w:cs="Arial"/>
          <w:sz w:val="20"/>
          <w:szCs w:val="20"/>
        </w:rPr>
      </w:pPr>
      <w:r w:rsidRPr="00E102D4">
        <w:rPr>
          <w:rFonts w:ascii="Arial" w:hAnsi="Arial" w:cs="Arial"/>
          <w:sz w:val="20"/>
          <w:szCs w:val="20"/>
        </w:rPr>
        <w:t xml:space="preserve">Respecter et accomplir les formalités en matière de droits d’auteur et de propriété littéraire et artistique ; </w:t>
      </w:r>
    </w:p>
    <w:p w14:paraId="2E318E57" w14:textId="77777777" w:rsidR="00306D43" w:rsidRPr="00E102D4" w:rsidRDefault="00F1677A" w:rsidP="00C12872">
      <w:pPr>
        <w:numPr>
          <w:ilvl w:val="0"/>
          <w:numId w:val="3"/>
        </w:numPr>
        <w:spacing w:after="0"/>
        <w:ind w:left="700" w:right="0" w:hanging="350"/>
        <w:rPr>
          <w:rFonts w:ascii="Arial" w:hAnsi="Arial" w:cs="Arial"/>
          <w:color w:val="auto"/>
          <w:sz w:val="20"/>
          <w:szCs w:val="20"/>
        </w:rPr>
      </w:pPr>
      <w:r w:rsidRPr="00E102D4">
        <w:rPr>
          <w:rFonts w:ascii="Arial" w:hAnsi="Arial" w:cs="Arial"/>
          <w:color w:val="auto"/>
          <w:sz w:val="20"/>
          <w:szCs w:val="20"/>
        </w:rPr>
        <w:t xml:space="preserve">Respecter et accomplir les formalités auprès de la Commission Nationale de l’Informatique et des Libertés notamment pour les traitements automatisés de données à caractère personnel, ainsi qu’aux traitements non automatisés de données à caractère personnel contenues ou appelées à figurer dans des fichiers (loi du 6 janvier 1978 relative à l’informatique, aux fichiers et aux libertés modifiée) ;  </w:t>
      </w:r>
    </w:p>
    <w:p w14:paraId="3E2E6FDB" w14:textId="50D454DC" w:rsidR="00306D43" w:rsidRDefault="00F1677A" w:rsidP="00C12872">
      <w:pPr>
        <w:numPr>
          <w:ilvl w:val="0"/>
          <w:numId w:val="3"/>
        </w:numPr>
        <w:spacing w:after="0"/>
        <w:ind w:left="700" w:right="0" w:hanging="350"/>
        <w:rPr>
          <w:rFonts w:ascii="Arial" w:hAnsi="Arial" w:cs="Arial"/>
          <w:color w:val="auto"/>
          <w:sz w:val="20"/>
          <w:szCs w:val="20"/>
        </w:rPr>
      </w:pPr>
      <w:r w:rsidRPr="00E102D4">
        <w:rPr>
          <w:rFonts w:ascii="Arial" w:hAnsi="Arial" w:cs="Arial"/>
          <w:color w:val="auto"/>
          <w:sz w:val="20"/>
          <w:szCs w:val="20"/>
        </w:rPr>
        <w:t>Reprendre, si les conditions de l’article L.</w:t>
      </w:r>
      <w:r w:rsidR="009563E2" w:rsidRPr="00E102D4">
        <w:rPr>
          <w:rFonts w:ascii="Arial" w:hAnsi="Arial" w:cs="Arial"/>
          <w:color w:val="auto"/>
          <w:sz w:val="20"/>
          <w:szCs w:val="20"/>
        </w:rPr>
        <w:t>122-12</w:t>
      </w:r>
      <w:r w:rsidRPr="00E102D4">
        <w:rPr>
          <w:rFonts w:ascii="Arial" w:hAnsi="Arial" w:cs="Arial"/>
          <w:color w:val="auto"/>
          <w:sz w:val="20"/>
          <w:szCs w:val="20"/>
        </w:rPr>
        <w:t xml:space="preserve"> du Code du travail sont remplies, le </w:t>
      </w:r>
      <w:r w:rsidR="009563E2" w:rsidRPr="00E102D4">
        <w:rPr>
          <w:rFonts w:ascii="Arial" w:hAnsi="Arial" w:cs="Arial"/>
          <w:color w:val="auto"/>
          <w:sz w:val="20"/>
          <w:szCs w:val="20"/>
        </w:rPr>
        <w:t>personnel affecté au service de la précédente concession de service public.</w:t>
      </w:r>
    </w:p>
    <w:p w14:paraId="7CC85A07" w14:textId="07744DD4" w:rsidR="00334700" w:rsidRDefault="00334700" w:rsidP="00334700">
      <w:pPr>
        <w:spacing w:after="0"/>
        <w:ind w:left="700" w:right="0"/>
        <w:rPr>
          <w:rFonts w:ascii="Arial" w:hAnsi="Arial" w:cs="Arial"/>
          <w:color w:val="auto"/>
          <w:sz w:val="20"/>
          <w:szCs w:val="20"/>
        </w:rPr>
      </w:pPr>
    </w:p>
    <w:p w14:paraId="13DA6AFA" w14:textId="77777777" w:rsidR="00334700" w:rsidRPr="00E102D4" w:rsidRDefault="00334700" w:rsidP="00334700">
      <w:pPr>
        <w:spacing w:after="0"/>
        <w:ind w:left="700" w:right="0"/>
        <w:rPr>
          <w:rFonts w:ascii="Arial" w:hAnsi="Arial" w:cs="Arial"/>
          <w:color w:val="auto"/>
          <w:sz w:val="20"/>
          <w:szCs w:val="20"/>
        </w:rPr>
      </w:pPr>
    </w:p>
    <w:p w14:paraId="1685ECA4" w14:textId="77777777" w:rsidR="00306D43" w:rsidRPr="00E102D4" w:rsidRDefault="00306D43">
      <w:pPr>
        <w:spacing w:after="0" w:line="259" w:lineRule="auto"/>
        <w:ind w:right="0"/>
        <w:jc w:val="left"/>
        <w:rPr>
          <w:rFonts w:ascii="Arial" w:hAnsi="Arial" w:cs="Arial"/>
          <w:color w:val="auto"/>
          <w:sz w:val="20"/>
          <w:szCs w:val="20"/>
        </w:rPr>
      </w:pPr>
    </w:p>
    <w:p w14:paraId="2AD41F61" w14:textId="77777777" w:rsidR="00306D43" w:rsidRPr="00E102D4" w:rsidRDefault="00F1677A">
      <w:pPr>
        <w:spacing w:after="4" w:line="249" w:lineRule="auto"/>
        <w:ind w:left="271" w:right="3032" w:hanging="10"/>
        <w:jc w:val="left"/>
        <w:rPr>
          <w:rFonts w:ascii="Arial" w:hAnsi="Arial" w:cs="Arial"/>
          <w:b/>
          <w:color w:val="auto"/>
          <w:sz w:val="20"/>
          <w:szCs w:val="20"/>
        </w:rPr>
      </w:pPr>
      <w:r w:rsidRPr="00E102D4">
        <w:rPr>
          <w:rFonts w:ascii="Arial" w:hAnsi="Arial" w:cs="Arial"/>
          <w:b/>
          <w:color w:val="auto"/>
          <w:sz w:val="20"/>
          <w:szCs w:val="20"/>
          <w:u w:val="single" w:color="000000"/>
        </w:rPr>
        <w:t>Secret professionnel et confidentialité</w:t>
      </w:r>
      <w:r w:rsidRPr="00E102D4">
        <w:rPr>
          <w:rFonts w:ascii="Arial" w:hAnsi="Arial" w:cs="Arial"/>
          <w:b/>
          <w:color w:val="auto"/>
          <w:sz w:val="20"/>
          <w:szCs w:val="20"/>
        </w:rPr>
        <w:t xml:space="preserve"> </w:t>
      </w:r>
    </w:p>
    <w:p w14:paraId="26C490E0" w14:textId="77777777" w:rsidR="00306D43" w:rsidRPr="00E102D4" w:rsidRDefault="00F1677A" w:rsidP="00692419">
      <w:pPr>
        <w:ind w:left="276" w:right="0"/>
        <w:rPr>
          <w:rFonts w:ascii="Arial" w:hAnsi="Arial" w:cs="Arial"/>
          <w:color w:val="auto"/>
          <w:sz w:val="20"/>
          <w:szCs w:val="20"/>
        </w:rPr>
      </w:pPr>
      <w:r w:rsidRPr="00E102D4">
        <w:rPr>
          <w:rFonts w:ascii="Arial" w:hAnsi="Arial" w:cs="Arial"/>
          <w:color w:val="auto"/>
          <w:sz w:val="20"/>
          <w:szCs w:val="20"/>
        </w:rPr>
        <w:t xml:space="preserve">Le concessionnaire, ses préposés et toute personne participant/intervenant au titre du présent contrat sont tenus à un strict respect du secret professionnel tant en ce qui concerne les informations connues à l’occasion de l’accomplissement de leurs activités que par le seul fait d’exercer en milieu hospitalier.  </w:t>
      </w:r>
    </w:p>
    <w:p w14:paraId="5DF6A389" w14:textId="77777777" w:rsidR="00A019E7" w:rsidRPr="00E102D4" w:rsidRDefault="00A019E7" w:rsidP="00692419">
      <w:pPr>
        <w:ind w:left="276" w:right="0"/>
        <w:rPr>
          <w:rFonts w:ascii="Arial" w:hAnsi="Arial" w:cs="Arial"/>
          <w:color w:val="auto"/>
          <w:sz w:val="20"/>
          <w:szCs w:val="20"/>
        </w:rPr>
      </w:pPr>
    </w:p>
    <w:p w14:paraId="59ECA785" w14:textId="77777777" w:rsidR="00306D43" w:rsidRPr="00E102D4" w:rsidRDefault="00F1677A" w:rsidP="00692419">
      <w:pPr>
        <w:ind w:left="276" w:right="0"/>
        <w:rPr>
          <w:rFonts w:ascii="Arial" w:hAnsi="Arial" w:cs="Arial"/>
          <w:color w:val="auto"/>
          <w:sz w:val="20"/>
          <w:szCs w:val="20"/>
        </w:rPr>
      </w:pPr>
      <w:r w:rsidRPr="00E102D4">
        <w:rPr>
          <w:rFonts w:ascii="Arial" w:hAnsi="Arial" w:cs="Arial"/>
          <w:color w:val="auto"/>
          <w:sz w:val="20"/>
          <w:szCs w:val="20"/>
        </w:rPr>
        <w:t xml:space="preserve">A cet effet est joint en annexe </w:t>
      </w:r>
      <w:r w:rsidR="00347A68" w:rsidRPr="00E102D4">
        <w:rPr>
          <w:rFonts w:ascii="Arial" w:hAnsi="Arial" w:cs="Arial"/>
          <w:color w:val="auto"/>
          <w:sz w:val="20"/>
          <w:szCs w:val="20"/>
        </w:rPr>
        <w:t>8</w:t>
      </w:r>
      <w:r w:rsidRPr="00E102D4">
        <w:rPr>
          <w:rFonts w:ascii="Arial" w:hAnsi="Arial" w:cs="Arial"/>
          <w:color w:val="auto"/>
          <w:sz w:val="20"/>
          <w:szCs w:val="20"/>
        </w:rPr>
        <w:t xml:space="preserve"> du </w:t>
      </w:r>
      <w:r w:rsidR="00347A68" w:rsidRPr="00E102D4">
        <w:rPr>
          <w:rFonts w:ascii="Arial" w:hAnsi="Arial" w:cs="Arial"/>
          <w:color w:val="auto"/>
          <w:sz w:val="20"/>
          <w:szCs w:val="20"/>
        </w:rPr>
        <w:t>présent contrat</w:t>
      </w:r>
      <w:r w:rsidRPr="00E102D4">
        <w:rPr>
          <w:rFonts w:ascii="Arial" w:hAnsi="Arial" w:cs="Arial"/>
          <w:color w:val="auto"/>
          <w:sz w:val="20"/>
          <w:szCs w:val="20"/>
        </w:rPr>
        <w:t xml:space="preserve"> un modèle type de confidentialité, que le concessionnaire s’engage à utiliser et qui doit obligatoirement être signé par toutes personnes</w:t>
      </w:r>
      <w:r w:rsidRPr="00E102D4">
        <w:rPr>
          <w:rFonts w:ascii="Arial" w:eastAsia="Arial" w:hAnsi="Arial" w:cs="Arial"/>
          <w:color w:val="auto"/>
          <w:sz w:val="20"/>
          <w:szCs w:val="20"/>
        </w:rPr>
        <w:t xml:space="preserve"> </w:t>
      </w:r>
      <w:r w:rsidRPr="00E102D4">
        <w:rPr>
          <w:rFonts w:ascii="Arial" w:hAnsi="Arial" w:cs="Arial"/>
          <w:color w:val="auto"/>
          <w:sz w:val="20"/>
          <w:szCs w:val="20"/>
        </w:rPr>
        <w:t>identifiées ci-dessus.</w:t>
      </w:r>
      <w:r w:rsidRPr="00E102D4">
        <w:rPr>
          <w:rFonts w:ascii="Arial" w:eastAsia="Arial" w:hAnsi="Arial" w:cs="Arial"/>
          <w:color w:val="auto"/>
          <w:sz w:val="20"/>
          <w:szCs w:val="20"/>
        </w:rPr>
        <w:t xml:space="preserve"> </w:t>
      </w:r>
    </w:p>
    <w:p w14:paraId="66E3709B" w14:textId="77777777" w:rsidR="00306D43" w:rsidRPr="00E102D4" w:rsidRDefault="00F1677A">
      <w:pPr>
        <w:spacing w:after="0" w:line="259" w:lineRule="auto"/>
        <w:ind w:right="0"/>
        <w:jc w:val="left"/>
        <w:rPr>
          <w:rFonts w:ascii="Arial" w:hAnsi="Arial" w:cs="Arial"/>
          <w:color w:val="auto"/>
          <w:sz w:val="20"/>
          <w:szCs w:val="20"/>
        </w:rPr>
      </w:pPr>
      <w:r w:rsidRPr="00E102D4">
        <w:rPr>
          <w:rFonts w:ascii="Arial" w:eastAsia="Arial" w:hAnsi="Arial" w:cs="Arial"/>
          <w:color w:val="auto"/>
          <w:sz w:val="20"/>
          <w:szCs w:val="20"/>
        </w:rPr>
        <w:t xml:space="preserve">   </w:t>
      </w:r>
    </w:p>
    <w:p w14:paraId="3E63DB9A" w14:textId="77777777" w:rsidR="00306D43" w:rsidRPr="00E102D4" w:rsidRDefault="00F1677A">
      <w:pPr>
        <w:spacing w:after="4" w:line="249" w:lineRule="auto"/>
        <w:ind w:left="271" w:right="3032" w:hanging="10"/>
        <w:jc w:val="left"/>
        <w:rPr>
          <w:rFonts w:ascii="Arial" w:hAnsi="Arial" w:cs="Arial"/>
          <w:b/>
          <w:color w:val="auto"/>
          <w:sz w:val="20"/>
          <w:szCs w:val="20"/>
        </w:rPr>
      </w:pPr>
      <w:r w:rsidRPr="00E102D4">
        <w:rPr>
          <w:rFonts w:ascii="Arial" w:hAnsi="Arial" w:cs="Arial"/>
          <w:b/>
          <w:color w:val="auto"/>
          <w:sz w:val="20"/>
          <w:szCs w:val="20"/>
          <w:u w:val="single" w:color="000000"/>
        </w:rPr>
        <w:t>Déroulement de la mission</w:t>
      </w:r>
      <w:r w:rsidRPr="00E102D4">
        <w:rPr>
          <w:rFonts w:ascii="Arial" w:hAnsi="Arial" w:cs="Arial"/>
          <w:b/>
          <w:color w:val="auto"/>
          <w:sz w:val="20"/>
          <w:szCs w:val="20"/>
        </w:rPr>
        <w:t xml:space="preserve">  </w:t>
      </w:r>
    </w:p>
    <w:p w14:paraId="17EC6F00" w14:textId="489AA37E" w:rsidR="00306D43" w:rsidRPr="00E102D4" w:rsidRDefault="00F1677A">
      <w:pPr>
        <w:ind w:left="276" w:right="0"/>
        <w:rPr>
          <w:rFonts w:ascii="Arial" w:hAnsi="Arial" w:cs="Arial"/>
          <w:color w:val="auto"/>
          <w:sz w:val="20"/>
          <w:szCs w:val="20"/>
        </w:rPr>
      </w:pPr>
      <w:r w:rsidRPr="00E102D4">
        <w:rPr>
          <w:rFonts w:ascii="Arial" w:hAnsi="Arial" w:cs="Arial"/>
          <w:color w:val="auto"/>
          <w:sz w:val="20"/>
          <w:szCs w:val="20"/>
        </w:rPr>
        <w:t>Le concessionnaire s’engage à prendre toute mesure u</w:t>
      </w:r>
      <w:r w:rsidR="00327C8D">
        <w:rPr>
          <w:rFonts w:ascii="Arial" w:hAnsi="Arial" w:cs="Arial"/>
          <w:color w:val="auto"/>
          <w:sz w:val="20"/>
          <w:szCs w:val="20"/>
        </w:rPr>
        <w:t>tile afin d’assurer la sécurité et</w:t>
      </w:r>
      <w:r w:rsidRPr="00E102D4">
        <w:rPr>
          <w:rFonts w:ascii="Arial" w:hAnsi="Arial" w:cs="Arial"/>
          <w:color w:val="auto"/>
          <w:sz w:val="20"/>
          <w:szCs w:val="20"/>
        </w:rPr>
        <w:t xml:space="preserve"> le bon ordre de son activité. Le concessionnaire doit veiller à ne pas porter atteinte, du fait de son activité à l’ordre public, à la sécurité et à la sûreté publique, aux bonnes mœurs, à l’intégrité du domaine public.  </w:t>
      </w:r>
    </w:p>
    <w:p w14:paraId="646B147C" w14:textId="77777777" w:rsidR="009A0D13" w:rsidRPr="00E102D4" w:rsidRDefault="009A0D13">
      <w:pPr>
        <w:ind w:left="276" w:right="0"/>
        <w:rPr>
          <w:rFonts w:ascii="Arial" w:hAnsi="Arial" w:cs="Arial"/>
          <w:color w:val="auto"/>
          <w:sz w:val="20"/>
          <w:szCs w:val="20"/>
        </w:rPr>
      </w:pPr>
    </w:p>
    <w:p w14:paraId="7AFDCFCE" w14:textId="77777777" w:rsidR="00306D43" w:rsidRPr="00E102D4" w:rsidRDefault="00F1677A">
      <w:pPr>
        <w:ind w:left="276" w:right="0"/>
        <w:rPr>
          <w:rFonts w:ascii="Arial" w:hAnsi="Arial" w:cs="Arial"/>
          <w:color w:val="auto"/>
          <w:sz w:val="20"/>
          <w:szCs w:val="20"/>
        </w:rPr>
      </w:pPr>
      <w:r w:rsidRPr="00E102D4">
        <w:rPr>
          <w:rFonts w:ascii="Arial" w:hAnsi="Arial" w:cs="Arial"/>
          <w:color w:val="auto"/>
          <w:sz w:val="20"/>
          <w:szCs w:val="20"/>
        </w:rPr>
        <w:t xml:space="preserve">Le concessionnaire, en cas d’intervention sur les sites hospitaliers, s’engage à ne pas gêner le fonctionnement des services hospitaliers en laissant la priorité aux visites des médecins, aux examens, soins et repos des patients.  </w:t>
      </w:r>
    </w:p>
    <w:p w14:paraId="761A0E37" w14:textId="77777777" w:rsidR="00A019E7" w:rsidRPr="00E102D4" w:rsidRDefault="00A019E7" w:rsidP="00A019E7">
      <w:pPr>
        <w:ind w:left="284"/>
        <w:rPr>
          <w:rFonts w:ascii="Arial" w:hAnsi="Arial" w:cs="Arial"/>
          <w:color w:val="auto"/>
          <w:sz w:val="20"/>
          <w:szCs w:val="20"/>
        </w:rPr>
      </w:pPr>
    </w:p>
    <w:p w14:paraId="60A041E6" w14:textId="265BBC63" w:rsidR="00A019E7" w:rsidRPr="00E102D4" w:rsidRDefault="00F1677A" w:rsidP="00A019E7">
      <w:pPr>
        <w:ind w:left="284"/>
        <w:rPr>
          <w:rFonts w:ascii="Arial" w:hAnsi="Arial" w:cs="Arial"/>
          <w:color w:val="auto"/>
          <w:sz w:val="20"/>
          <w:szCs w:val="20"/>
        </w:rPr>
      </w:pPr>
      <w:r w:rsidRPr="00E102D4">
        <w:rPr>
          <w:rFonts w:ascii="Arial" w:hAnsi="Arial" w:cs="Arial"/>
          <w:color w:val="auto"/>
          <w:sz w:val="20"/>
          <w:szCs w:val="20"/>
        </w:rPr>
        <w:t>L</w:t>
      </w:r>
      <w:r w:rsidR="009563E2" w:rsidRPr="00E102D4">
        <w:rPr>
          <w:rFonts w:ascii="Arial" w:hAnsi="Arial" w:cs="Arial"/>
          <w:color w:val="auto"/>
          <w:sz w:val="20"/>
          <w:szCs w:val="20"/>
        </w:rPr>
        <w:t xml:space="preserve">es personnels du concessionnaire </w:t>
      </w:r>
      <w:r w:rsidRPr="00E102D4">
        <w:rPr>
          <w:rFonts w:ascii="Arial" w:hAnsi="Arial" w:cs="Arial"/>
          <w:color w:val="auto"/>
          <w:sz w:val="20"/>
          <w:szCs w:val="20"/>
        </w:rPr>
        <w:t xml:space="preserve">sont identifiés individuellement par le port d’un badge à leur nom et précisant leur appartenance professionnelle. </w:t>
      </w:r>
      <w:r w:rsidR="00A019E7" w:rsidRPr="00E102D4">
        <w:rPr>
          <w:rFonts w:ascii="Arial" w:hAnsi="Arial" w:cs="Arial"/>
          <w:color w:val="auto"/>
          <w:sz w:val="20"/>
          <w:szCs w:val="20"/>
        </w:rPr>
        <w:t>Il devra se présenter au cadre du se</w:t>
      </w:r>
      <w:r w:rsidR="00327C8D">
        <w:rPr>
          <w:rFonts w:ascii="Arial" w:hAnsi="Arial" w:cs="Arial"/>
          <w:color w:val="auto"/>
          <w:sz w:val="20"/>
          <w:szCs w:val="20"/>
        </w:rPr>
        <w:t>rvice avant toute intervention. Le cadre pourra reporter l’intervention en fonction des circonstances.</w:t>
      </w:r>
    </w:p>
    <w:p w14:paraId="7F0D005F" w14:textId="77777777" w:rsidR="00306D43" w:rsidRPr="00E102D4" w:rsidRDefault="00306D43">
      <w:pPr>
        <w:ind w:left="276" w:right="0"/>
        <w:rPr>
          <w:rFonts w:ascii="Arial" w:hAnsi="Arial" w:cs="Arial"/>
          <w:color w:val="auto"/>
          <w:sz w:val="20"/>
          <w:szCs w:val="20"/>
        </w:rPr>
      </w:pPr>
    </w:p>
    <w:p w14:paraId="30D44B54" w14:textId="77777777" w:rsidR="00306D43" w:rsidRPr="00E102D4" w:rsidRDefault="00F1677A">
      <w:pPr>
        <w:ind w:left="276" w:right="0"/>
        <w:rPr>
          <w:rFonts w:ascii="Arial" w:hAnsi="Arial" w:cs="Arial"/>
          <w:color w:val="auto"/>
          <w:sz w:val="20"/>
          <w:szCs w:val="20"/>
        </w:rPr>
      </w:pPr>
      <w:r w:rsidRPr="00E102D4">
        <w:rPr>
          <w:rFonts w:ascii="Arial" w:hAnsi="Arial" w:cs="Arial"/>
          <w:color w:val="auto"/>
          <w:sz w:val="20"/>
          <w:szCs w:val="20"/>
        </w:rPr>
        <w:t xml:space="preserve">Le concessionnaire se porte fort du respect de l’ensemble des termes et conditions du présent contrat par l’ensemble de ses préposés et personnels placés sous son autorité.  </w:t>
      </w:r>
    </w:p>
    <w:p w14:paraId="5B5A9115" w14:textId="77777777" w:rsidR="00A019E7" w:rsidRPr="00E102D4" w:rsidRDefault="00A019E7">
      <w:pPr>
        <w:ind w:left="276" w:right="0"/>
        <w:rPr>
          <w:rFonts w:ascii="Arial" w:hAnsi="Arial" w:cs="Arial"/>
          <w:color w:val="auto"/>
          <w:sz w:val="20"/>
          <w:szCs w:val="20"/>
        </w:rPr>
      </w:pPr>
    </w:p>
    <w:p w14:paraId="0F842E77" w14:textId="639BF2A5" w:rsidR="00306D43" w:rsidRPr="00E102D4" w:rsidRDefault="00F1677A">
      <w:pPr>
        <w:spacing w:after="0" w:line="259" w:lineRule="auto"/>
        <w:ind w:right="0"/>
        <w:jc w:val="left"/>
        <w:rPr>
          <w:rFonts w:ascii="Arial" w:hAnsi="Arial" w:cs="Arial"/>
          <w:color w:val="auto"/>
          <w:sz w:val="20"/>
          <w:szCs w:val="20"/>
        </w:rPr>
      </w:pPr>
      <w:r w:rsidRPr="00E102D4">
        <w:rPr>
          <w:rFonts w:ascii="Arial" w:hAnsi="Arial" w:cs="Arial"/>
          <w:b/>
          <w:color w:val="auto"/>
          <w:sz w:val="20"/>
          <w:szCs w:val="20"/>
        </w:rPr>
        <w:tab/>
        <w:t xml:space="preserve"> </w:t>
      </w:r>
    </w:p>
    <w:p w14:paraId="5CF733EA" w14:textId="77777777" w:rsidR="00306D43" w:rsidRPr="00E102D4" w:rsidRDefault="00F1677A" w:rsidP="001927D4">
      <w:pPr>
        <w:rPr>
          <w:rFonts w:ascii="Arial" w:hAnsi="Arial" w:cs="Arial"/>
          <w:b/>
          <w:color w:val="auto"/>
          <w:sz w:val="20"/>
          <w:szCs w:val="20"/>
          <w:u w:val="single"/>
        </w:rPr>
      </w:pPr>
      <w:r w:rsidRPr="00E102D4">
        <w:rPr>
          <w:rFonts w:ascii="Arial" w:hAnsi="Arial" w:cs="Arial"/>
          <w:b/>
          <w:color w:val="auto"/>
          <w:sz w:val="20"/>
          <w:szCs w:val="20"/>
          <w:u w:val="single"/>
        </w:rPr>
        <w:t xml:space="preserve">Domaine de la concession </w:t>
      </w:r>
    </w:p>
    <w:p w14:paraId="128F8A0D" w14:textId="77777777" w:rsidR="00306D43" w:rsidRPr="00E102D4" w:rsidRDefault="00F1677A">
      <w:pPr>
        <w:spacing w:after="0" w:line="259" w:lineRule="auto"/>
        <w:ind w:left="276" w:right="0"/>
        <w:jc w:val="left"/>
        <w:rPr>
          <w:rFonts w:ascii="Arial" w:hAnsi="Arial" w:cs="Arial"/>
          <w:color w:val="auto"/>
          <w:sz w:val="20"/>
          <w:szCs w:val="20"/>
        </w:rPr>
      </w:pPr>
      <w:r w:rsidRPr="00E102D4">
        <w:rPr>
          <w:rFonts w:ascii="Arial" w:hAnsi="Arial" w:cs="Arial"/>
          <w:b/>
          <w:color w:val="auto"/>
          <w:sz w:val="20"/>
          <w:szCs w:val="20"/>
        </w:rPr>
        <w:t xml:space="preserve"> </w:t>
      </w:r>
    </w:p>
    <w:p w14:paraId="27AFD9BC" w14:textId="77777777" w:rsidR="00306D43" w:rsidRPr="00E102D4" w:rsidRDefault="00F1677A" w:rsidP="00A019E7">
      <w:pPr>
        <w:spacing w:after="1" w:line="261" w:lineRule="auto"/>
        <w:ind w:right="0"/>
        <w:jc w:val="left"/>
        <w:rPr>
          <w:rFonts w:ascii="Arial" w:hAnsi="Arial" w:cs="Arial"/>
          <w:color w:val="auto"/>
          <w:sz w:val="20"/>
          <w:szCs w:val="20"/>
        </w:rPr>
      </w:pPr>
      <w:r w:rsidRPr="00E102D4">
        <w:rPr>
          <w:rFonts w:ascii="Arial" w:hAnsi="Arial" w:cs="Arial"/>
          <w:i/>
          <w:color w:val="auto"/>
          <w:sz w:val="20"/>
          <w:szCs w:val="20"/>
          <w:u w:val="single" w:color="000000"/>
        </w:rPr>
        <w:t xml:space="preserve">Infrastructures et équipements établis par le Centre Hospitalier de </w:t>
      </w:r>
      <w:r w:rsidR="00A019E7" w:rsidRPr="00E102D4">
        <w:rPr>
          <w:rFonts w:ascii="Arial" w:hAnsi="Arial" w:cs="Arial"/>
          <w:i/>
          <w:color w:val="auto"/>
          <w:sz w:val="20"/>
          <w:szCs w:val="20"/>
          <w:u w:val="single" w:color="000000"/>
        </w:rPr>
        <w:t>Vichy</w:t>
      </w:r>
    </w:p>
    <w:p w14:paraId="2040BFF0" w14:textId="77777777" w:rsidR="00A019E7" w:rsidRPr="00E102D4" w:rsidRDefault="00A019E7" w:rsidP="00A019E7">
      <w:pPr>
        <w:ind w:right="0"/>
        <w:rPr>
          <w:rFonts w:ascii="Arial" w:hAnsi="Arial" w:cs="Arial"/>
          <w:color w:val="auto"/>
          <w:sz w:val="20"/>
          <w:szCs w:val="20"/>
        </w:rPr>
      </w:pPr>
    </w:p>
    <w:p w14:paraId="6F102E54" w14:textId="77777777" w:rsidR="00306D43" w:rsidRPr="001927D4" w:rsidRDefault="001D489A" w:rsidP="00A019E7">
      <w:pPr>
        <w:ind w:right="0"/>
        <w:rPr>
          <w:rFonts w:ascii="Arial" w:hAnsi="Arial" w:cs="Arial"/>
          <w:sz w:val="20"/>
          <w:szCs w:val="20"/>
        </w:rPr>
      </w:pPr>
      <w:r w:rsidRPr="00E102D4">
        <w:rPr>
          <w:rFonts w:ascii="Arial" w:hAnsi="Arial" w:cs="Arial"/>
          <w:color w:val="auto"/>
          <w:sz w:val="20"/>
          <w:szCs w:val="20"/>
        </w:rPr>
        <w:t xml:space="preserve">Les </w:t>
      </w:r>
      <w:r w:rsidR="00F1677A" w:rsidRPr="00E102D4">
        <w:rPr>
          <w:rFonts w:ascii="Arial" w:hAnsi="Arial" w:cs="Arial"/>
          <w:color w:val="auto"/>
          <w:sz w:val="20"/>
          <w:szCs w:val="20"/>
        </w:rPr>
        <w:t>locaux et infrastructures mis à disposition par le Centre Hospitalier de</w:t>
      </w:r>
      <w:r w:rsidR="00A019E7" w:rsidRPr="00E102D4">
        <w:rPr>
          <w:rFonts w:ascii="Arial" w:hAnsi="Arial" w:cs="Arial"/>
          <w:color w:val="auto"/>
          <w:sz w:val="20"/>
          <w:szCs w:val="20"/>
        </w:rPr>
        <w:t xml:space="preserve"> Vichy</w:t>
      </w:r>
      <w:r w:rsidR="00F1677A" w:rsidRPr="00E102D4">
        <w:rPr>
          <w:rFonts w:ascii="Arial" w:hAnsi="Arial" w:cs="Arial"/>
          <w:color w:val="auto"/>
          <w:sz w:val="20"/>
          <w:szCs w:val="20"/>
        </w:rPr>
        <w:t xml:space="preserve"> sont </w:t>
      </w:r>
      <w:r w:rsidR="008406F8" w:rsidRPr="00E102D4">
        <w:rPr>
          <w:rFonts w:ascii="Arial" w:hAnsi="Arial" w:cs="Arial"/>
          <w:color w:val="auto"/>
          <w:sz w:val="20"/>
          <w:szCs w:val="20"/>
        </w:rPr>
        <w:t>présentés</w:t>
      </w:r>
      <w:r w:rsidRPr="00E102D4">
        <w:rPr>
          <w:rFonts w:ascii="Arial" w:hAnsi="Arial" w:cs="Arial"/>
          <w:color w:val="auto"/>
          <w:sz w:val="20"/>
          <w:szCs w:val="20"/>
        </w:rPr>
        <w:t xml:space="preserve"> dans </w:t>
      </w:r>
      <w:r>
        <w:rPr>
          <w:rFonts w:ascii="Arial" w:hAnsi="Arial" w:cs="Arial"/>
          <w:sz w:val="20"/>
          <w:szCs w:val="20"/>
        </w:rPr>
        <w:t>les plans en annexe.</w:t>
      </w:r>
    </w:p>
    <w:p w14:paraId="5ACE4C0B" w14:textId="77777777" w:rsidR="00A019E7" w:rsidRPr="001927D4" w:rsidRDefault="00A019E7" w:rsidP="00A019E7">
      <w:pPr>
        <w:spacing w:after="1" w:line="261" w:lineRule="auto"/>
        <w:ind w:right="2575"/>
        <w:jc w:val="left"/>
        <w:rPr>
          <w:rFonts w:ascii="Arial" w:hAnsi="Arial" w:cs="Arial"/>
          <w:i/>
          <w:sz w:val="20"/>
          <w:szCs w:val="20"/>
          <w:u w:val="single" w:color="000000"/>
        </w:rPr>
      </w:pPr>
    </w:p>
    <w:p w14:paraId="374821D5" w14:textId="77777777" w:rsidR="00306D43" w:rsidRPr="00E102D4" w:rsidRDefault="00F1677A" w:rsidP="00A019E7">
      <w:pPr>
        <w:spacing w:after="1" w:line="261" w:lineRule="auto"/>
        <w:ind w:right="2575"/>
        <w:jc w:val="left"/>
        <w:rPr>
          <w:rFonts w:ascii="Arial" w:hAnsi="Arial" w:cs="Arial"/>
          <w:color w:val="auto"/>
          <w:sz w:val="20"/>
          <w:szCs w:val="20"/>
        </w:rPr>
      </w:pPr>
      <w:r w:rsidRPr="00E102D4">
        <w:rPr>
          <w:rFonts w:ascii="Arial" w:hAnsi="Arial" w:cs="Arial"/>
          <w:i/>
          <w:color w:val="auto"/>
          <w:sz w:val="20"/>
          <w:szCs w:val="20"/>
          <w:u w:val="single" w:color="000000"/>
        </w:rPr>
        <w:t>Infrastructures et équipements établis par le concessionnaire</w:t>
      </w:r>
      <w:r w:rsidRPr="00E102D4">
        <w:rPr>
          <w:rFonts w:ascii="Arial" w:hAnsi="Arial" w:cs="Arial"/>
          <w:i/>
          <w:color w:val="auto"/>
          <w:sz w:val="20"/>
          <w:szCs w:val="20"/>
        </w:rPr>
        <w:t xml:space="preserve"> </w:t>
      </w:r>
      <w:r w:rsidR="00A019E7" w:rsidRPr="00E102D4">
        <w:rPr>
          <w:rFonts w:ascii="Arial" w:eastAsia="Arial" w:hAnsi="Arial" w:cs="Arial"/>
          <w:color w:val="auto"/>
          <w:sz w:val="20"/>
          <w:szCs w:val="20"/>
        </w:rPr>
        <w:t xml:space="preserve">- </w:t>
      </w:r>
      <w:r w:rsidRPr="00E102D4">
        <w:rPr>
          <w:rFonts w:ascii="Arial" w:hAnsi="Arial" w:cs="Arial"/>
          <w:b/>
          <w:color w:val="auto"/>
          <w:sz w:val="20"/>
          <w:szCs w:val="20"/>
        </w:rPr>
        <w:t>Investissements à la charge du concessionnaire</w:t>
      </w:r>
      <w:r w:rsidRPr="00E102D4">
        <w:rPr>
          <w:rFonts w:ascii="Arial" w:hAnsi="Arial" w:cs="Arial"/>
          <w:color w:val="auto"/>
          <w:sz w:val="20"/>
          <w:szCs w:val="20"/>
        </w:rPr>
        <w:t xml:space="preserve"> : </w:t>
      </w:r>
    </w:p>
    <w:p w14:paraId="6546A811" w14:textId="315B0962" w:rsidR="00306D43" w:rsidRPr="00E102D4" w:rsidRDefault="00C12872" w:rsidP="00C12872">
      <w:pPr>
        <w:pStyle w:val="Paragraphedeliste"/>
        <w:numPr>
          <w:ilvl w:val="0"/>
          <w:numId w:val="26"/>
        </w:numPr>
        <w:rPr>
          <w:rFonts w:ascii="Arial" w:hAnsi="Arial" w:cs="Arial"/>
          <w:sz w:val="20"/>
          <w:szCs w:val="20"/>
        </w:rPr>
      </w:pPr>
      <w:r w:rsidRPr="00E102D4">
        <w:rPr>
          <w:rFonts w:ascii="Arial" w:hAnsi="Arial" w:cs="Arial"/>
          <w:sz w:val="20"/>
          <w:szCs w:val="20"/>
        </w:rPr>
        <w:t xml:space="preserve">Les postes de télévisions, potences et plateaux </w:t>
      </w:r>
      <w:r w:rsidR="00327C8D">
        <w:rPr>
          <w:rFonts w:ascii="Arial" w:hAnsi="Arial" w:cs="Arial"/>
          <w:sz w:val="20"/>
          <w:szCs w:val="20"/>
        </w:rPr>
        <w:t xml:space="preserve">(sur le mur face au lit) </w:t>
      </w:r>
      <w:r w:rsidRPr="00E102D4">
        <w:rPr>
          <w:rFonts w:ascii="Arial" w:hAnsi="Arial" w:cs="Arial"/>
          <w:sz w:val="20"/>
          <w:szCs w:val="20"/>
        </w:rPr>
        <w:t xml:space="preserve">dans chacune des chambres de l’établissement. </w:t>
      </w:r>
    </w:p>
    <w:p w14:paraId="51B36F4E" w14:textId="2261C8B7" w:rsidR="00C12872" w:rsidRDefault="00C12872" w:rsidP="00C12872">
      <w:pPr>
        <w:pStyle w:val="Paragraphedeliste"/>
        <w:numPr>
          <w:ilvl w:val="0"/>
          <w:numId w:val="26"/>
        </w:numPr>
        <w:rPr>
          <w:rFonts w:ascii="Arial" w:hAnsi="Arial" w:cs="Arial"/>
          <w:sz w:val="20"/>
          <w:szCs w:val="20"/>
        </w:rPr>
      </w:pPr>
      <w:r w:rsidRPr="00E102D4">
        <w:rPr>
          <w:rFonts w:ascii="Arial" w:hAnsi="Arial" w:cs="Arial"/>
          <w:sz w:val="20"/>
          <w:szCs w:val="20"/>
        </w:rPr>
        <w:t>Les bornes wifi</w:t>
      </w:r>
      <w:r w:rsidR="00327C8D">
        <w:rPr>
          <w:rFonts w:ascii="Arial" w:hAnsi="Arial" w:cs="Arial"/>
          <w:sz w:val="20"/>
          <w:szCs w:val="20"/>
        </w:rPr>
        <w:t xml:space="preserve"> ou wifi intégré au pos</w:t>
      </w:r>
      <w:r w:rsidR="00E4073C">
        <w:rPr>
          <w:rFonts w:ascii="Arial" w:hAnsi="Arial" w:cs="Arial"/>
          <w:sz w:val="20"/>
          <w:szCs w:val="20"/>
        </w:rPr>
        <w:t>te de télévision</w:t>
      </w:r>
    </w:p>
    <w:p w14:paraId="68302177" w14:textId="2E22A6E0" w:rsidR="00E4073C" w:rsidRPr="00E102D4" w:rsidRDefault="00E4073C" w:rsidP="00C12872">
      <w:pPr>
        <w:pStyle w:val="Paragraphedeliste"/>
        <w:numPr>
          <w:ilvl w:val="0"/>
          <w:numId w:val="26"/>
        </w:numPr>
        <w:rPr>
          <w:rFonts w:ascii="Arial" w:hAnsi="Arial" w:cs="Arial"/>
          <w:sz w:val="20"/>
          <w:szCs w:val="20"/>
        </w:rPr>
      </w:pPr>
      <w:r>
        <w:rPr>
          <w:rFonts w:ascii="Arial" w:hAnsi="Arial" w:cs="Arial"/>
          <w:sz w:val="20"/>
          <w:szCs w:val="20"/>
        </w:rPr>
        <w:t>Matériel réseau IP, décodeurs IP-COAX/COAX-IP</w:t>
      </w:r>
    </w:p>
    <w:p w14:paraId="455CC236" w14:textId="7E892F9E" w:rsidR="00C12872" w:rsidRPr="00E102D4" w:rsidRDefault="00C12872" w:rsidP="00C12872">
      <w:pPr>
        <w:pStyle w:val="Paragraphedeliste"/>
        <w:numPr>
          <w:ilvl w:val="0"/>
          <w:numId w:val="26"/>
        </w:numPr>
        <w:rPr>
          <w:rFonts w:ascii="Arial" w:hAnsi="Arial" w:cs="Arial"/>
          <w:sz w:val="20"/>
          <w:szCs w:val="20"/>
        </w:rPr>
      </w:pPr>
      <w:r w:rsidRPr="00E102D4">
        <w:rPr>
          <w:rFonts w:ascii="Arial" w:hAnsi="Arial" w:cs="Arial"/>
          <w:sz w:val="20"/>
          <w:szCs w:val="20"/>
        </w:rPr>
        <w:t>Tout investissement complémentaire aux installations existantes nécessaire ou utile aux prestations à délivrer (prises, câblage… etc.)</w:t>
      </w:r>
    </w:p>
    <w:p w14:paraId="62AA7D26" w14:textId="77777777" w:rsidR="00306D43" w:rsidRPr="00E102D4" w:rsidRDefault="00F1677A">
      <w:pPr>
        <w:tabs>
          <w:tab w:val="center" w:pos="386"/>
          <w:tab w:val="center" w:pos="2993"/>
        </w:tabs>
        <w:spacing w:after="4" w:line="249" w:lineRule="auto"/>
        <w:ind w:right="0"/>
        <w:jc w:val="left"/>
        <w:rPr>
          <w:rFonts w:ascii="Arial" w:hAnsi="Arial" w:cs="Arial"/>
          <w:color w:val="auto"/>
          <w:sz w:val="20"/>
          <w:szCs w:val="20"/>
        </w:rPr>
      </w:pPr>
      <w:r w:rsidRPr="00E102D4">
        <w:rPr>
          <w:rFonts w:ascii="Arial" w:hAnsi="Arial" w:cs="Arial"/>
          <w:color w:val="auto"/>
          <w:sz w:val="20"/>
          <w:szCs w:val="20"/>
        </w:rPr>
        <w:tab/>
      </w:r>
      <w:r w:rsidRPr="00E102D4">
        <w:rPr>
          <w:rFonts w:ascii="Arial" w:hAnsi="Arial" w:cs="Arial"/>
          <w:b/>
          <w:color w:val="auto"/>
          <w:sz w:val="20"/>
          <w:szCs w:val="20"/>
        </w:rPr>
        <w:t xml:space="preserve">Frais d’exploitation à la charge du concessionnaire : </w:t>
      </w:r>
    </w:p>
    <w:p w14:paraId="41900700" w14:textId="6AF8E627" w:rsidR="00306D43" w:rsidRPr="00E102D4" w:rsidRDefault="00F1677A" w:rsidP="00C12872">
      <w:pPr>
        <w:numPr>
          <w:ilvl w:val="0"/>
          <w:numId w:val="4"/>
        </w:numPr>
        <w:ind w:left="1456" w:right="0" w:hanging="350"/>
        <w:rPr>
          <w:rFonts w:ascii="Arial" w:hAnsi="Arial" w:cs="Arial"/>
          <w:color w:val="auto"/>
          <w:sz w:val="20"/>
          <w:szCs w:val="20"/>
        </w:rPr>
      </w:pPr>
      <w:r w:rsidRPr="00E102D4">
        <w:rPr>
          <w:rFonts w:ascii="Arial" w:hAnsi="Arial" w:cs="Arial"/>
          <w:color w:val="auto"/>
          <w:sz w:val="20"/>
          <w:szCs w:val="20"/>
        </w:rPr>
        <w:t>La maintenance des équipements</w:t>
      </w:r>
      <w:r w:rsidR="00C12872" w:rsidRPr="00E102D4">
        <w:rPr>
          <w:rFonts w:ascii="Arial" w:hAnsi="Arial" w:cs="Arial"/>
          <w:color w:val="auto"/>
          <w:sz w:val="20"/>
          <w:szCs w:val="20"/>
        </w:rPr>
        <w:t xml:space="preserve"> et des infrastructures</w:t>
      </w:r>
      <w:r w:rsidRPr="00E102D4">
        <w:rPr>
          <w:rFonts w:ascii="Arial" w:hAnsi="Arial" w:cs="Arial"/>
          <w:color w:val="auto"/>
          <w:sz w:val="20"/>
          <w:szCs w:val="20"/>
        </w:rPr>
        <w:t xml:space="preserve"> ; </w:t>
      </w:r>
    </w:p>
    <w:p w14:paraId="4D696FEE" w14:textId="06ADD119" w:rsidR="00306D43" w:rsidRPr="00E102D4" w:rsidRDefault="00C12872" w:rsidP="00C12872">
      <w:pPr>
        <w:numPr>
          <w:ilvl w:val="0"/>
          <w:numId w:val="4"/>
        </w:numPr>
        <w:ind w:left="1456" w:right="0" w:hanging="350"/>
        <w:rPr>
          <w:rFonts w:ascii="Arial" w:hAnsi="Arial" w:cs="Arial"/>
          <w:color w:val="auto"/>
          <w:sz w:val="20"/>
          <w:szCs w:val="20"/>
        </w:rPr>
      </w:pPr>
      <w:r w:rsidRPr="00E102D4">
        <w:rPr>
          <w:rFonts w:ascii="Arial" w:hAnsi="Arial" w:cs="Arial"/>
          <w:color w:val="auto"/>
          <w:sz w:val="20"/>
          <w:szCs w:val="20"/>
        </w:rPr>
        <w:t>Les frais et charges tels que abonnements, consommables (télécommandes, casques, piles…)</w:t>
      </w:r>
    </w:p>
    <w:p w14:paraId="0C6460DD" w14:textId="77777777" w:rsidR="00C12872" w:rsidRPr="00E102D4" w:rsidRDefault="00C12872" w:rsidP="00C12872">
      <w:pPr>
        <w:numPr>
          <w:ilvl w:val="0"/>
          <w:numId w:val="4"/>
        </w:numPr>
        <w:ind w:left="1456" w:right="0" w:hanging="350"/>
        <w:rPr>
          <w:rFonts w:ascii="Arial" w:hAnsi="Arial" w:cs="Arial"/>
          <w:color w:val="auto"/>
          <w:sz w:val="20"/>
          <w:szCs w:val="20"/>
        </w:rPr>
      </w:pPr>
      <w:r w:rsidRPr="00E102D4">
        <w:rPr>
          <w:rFonts w:ascii="Arial" w:hAnsi="Arial" w:cs="Arial"/>
          <w:color w:val="auto"/>
          <w:sz w:val="20"/>
          <w:szCs w:val="20"/>
        </w:rPr>
        <w:t xml:space="preserve">Rémunération du personnel du concessionnaire </w:t>
      </w:r>
    </w:p>
    <w:p w14:paraId="32ECEC12" w14:textId="608C9606" w:rsidR="00C12872" w:rsidRPr="00E102D4" w:rsidRDefault="00C12872" w:rsidP="00C12872">
      <w:pPr>
        <w:numPr>
          <w:ilvl w:val="0"/>
          <w:numId w:val="4"/>
        </w:numPr>
        <w:ind w:left="1456" w:right="0" w:hanging="350"/>
        <w:rPr>
          <w:rFonts w:ascii="Arial" w:hAnsi="Arial" w:cs="Arial"/>
          <w:color w:val="auto"/>
          <w:sz w:val="20"/>
          <w:szCs w:val="20"/>
        </w:rPr>
      </w:pPr>
      <w:r w:rsidRPr="00E102D4">
        <w:rPr>
          <w:rFonts w:ascii="Arial" w:hAnsi="Arial" w:cs="Arial"/>
          <w:color w:val="auto"/>
          <w:sz w:val="20"/>
          <w:szCs w:val="20"/>
        </w:rPr>
        <w:t>Tous les frais susceptibles d’être directement rattachés à l’activité du concessionnaire du contrat </w:t>
      </w:r>
    </w:p>
    <w:p w14:paraId="60F7CAA3" w14:textId="404D03FA" w:rsidR="00A019E7" w:rsidRDefault="00A019E7" w:rsidP="00A019E7">
      <w:pPr>
        <w:ind w:left="1456" w:right="0"/>
        <w:rPr>
          <w:rFonts w:ascii="Arial" w:hAnsi="Arial" w:cs="Arial"/>
          <w:sz w:val="20"/>
          <w:szCs w:val="20"/>
        </w:rPr>
      </w:pPr>
    </w:p>
    <w:p w14:paraId="659E767E" w14:textId="4A8AC76D" w:rsidR="00E102D4" w:rsidRDefault="00E102D4" w:rsidP="00A019E7">
      <w:pPr>
        <w:ind w:left="1456" w:right="0"/>
        <w:rPr>
          <w:rFonts w:ascii="Arial" w:hAnsi="Arial" w:cs="Arial"/>
          <w:sz w:val="20"/>
          <w:szCs w:val="20"/>
        </w:rPr>
      </w:pPr>
    </w:p>
    <w:p w14:paraId="4911908A" w14:textId="58EAD314" w:rsidR="00E102D4" w:rsidRDefault="00E102D4" w:rsidP="00A019E7">
      <w:pPr>
        <w:ind w:left="1456" w:right="0"/>
        <w:rPr>
          <w:rFonts w:ascii="Arial" w:hAnsi="Arial" w:cs="Arial"/>
          <w:sz w:val="20"/>
          <w:szCs w:val="20"/>
        </w:rPr>
      </w:pPr>
    </w:p>
    <w:p w14:paraId="1D25AC81" w14:textId="77777777" w:rsidR="00306D43" w:rsidRPr="001927D4" w:rsidRDefault="00F1677A">
      <w:pPr>
        <w:spacing w:after="0" w:line="259" w:lineRule="auto"/>
        <w:ind w:right="0"/>
        <w:jc w:val="left"/>
        <w:rPr>
          <w:rFonts w:ascii="Arial" w:hAnsi="Arial" w:cs="Arial"/>
          <w:i/>
          <w:sz w:val="20"/>
          <w:szCs w:val="20"/>
          <w:u w:val="single"/>
        </w:rPr>
      </w:pPr>
      <w:r w:rsidRPr="001927D4">
        <w:rPr>
          <w:rFonts w:ascii="Arial" w:hAnsi="Arial" w:cs="Arial"/>
          <w:i/>
          <w:sz w:val="20"/>
          <w:szCs w:val="20"/>
          <w:u w:val="single"/>
        </w:rPr>
        <w:t xml:space="preserve"> </w:t>
      </w:r>
      <w:r w:rsidR="00A019E7" w:rsidRPr="001927D4">
        <w:rPr>
          <w:rFonts w:ascii="Arial" w:hAnsi="Arial" w:cs="Arial"/>
          <w:i/>
          <w:sz w:val="20"/>
          <w:szCs w:val="20"/>
          <w:u w:val="single"/>
        </w:rPr>
        <w:t>Travaux </w:t>
      </w:r>
    </w:p>
    <w:p w14:paraId="495789CF" w14:textId="77777777" w:rsidR="00A019E7" w:rsidRPr="00E102D4" w:rsidRDefault="00A019E7" w:rsidP="00A019E7">
      <w:pPr>
        <w:spacing w:before="100" w:beforeAutospacing="1" w:after="100" w:afterAutospacing="1" w:line="240" w:lineRule="auto"/>
        <w:rPr>
          <w:rFonts w:ascii="Arial" w:hAnsi="Arial" w:cs="Arial"/>
          <w:b/>
          <w:color w:val="auto"/>
          <w:sz w:val="20"/>
          <w:szCs w:val="20"/>
        </w:rPr>
      </w:pPr>
      <w:bookmarkStart w:id="21" w:name="_Toc172106837"/>
      <w:bookmarkStart w:id="22" w:name="_Toc174372249"/>
      <w:bookmarkStart w:id="23" w:name="_Toc174523207"/>
      <w:bookmarkStart w:id="24" w:name="_Toc179028695"/>
      <w:r w:rsidRPr="00E102D4">
        <w:rPr>
          <w:rFonts w:ascii="Arial" w:hAnsi="Arial" w:cs="Arial"/>
          <w:b/>
          <w:color w:val="auto"/>
          <w:sz w:val="20"/>
          <w:szCs w:val="20"/>
        </w:rPr>
        <w:t>Le concessionnaire est chargé à ses frais et risques de la réalisation des travaux d’infrastructures préalables à la mise en service, à l’acquisition et à la mise en place des équipements relatifs à l’objet de la prestation.</w:t>
      </w:r>
    </w:p>
    <w:p w14:paraId="3E4EA5D6" w14:textId="77777777" w:rsidR="00A019E7" w:rsidRPr="00E102D4" w:rsidRDefault="00A019E7" w:rsidP="00A019E7">
      <w:pPr>
        <w:rPr>
          <w:rFonts w:ascii="Arial" w:hAnsi="Arial" w:cs="Arial"/>
          <w:color w:val="auto"/>
          <w:sz w:val="20"/>
          <w:szCs w:val="20"/>
        </w:rPr>
      </w:pPr>
      <w:r w:rsidRPr="00E102D4">
        <w:rPr>
          <w:rFonts w:ascii="Arial" w:hAnsi="Arial" w:cs="Arial"/>
          <w:color w:val="auto"/>
          <w:sz w:val="20"/>
          <w:szCs w:val="20"/>
        </w:rPr>
        <w:t>Les travaux et les équipements doivent être exécutés conformément aux dispositions législatives et réglementaires afférentes à ce type d’activité</w:t>
      </w:r>
      <w:r w:rsidR="008406F8" w:rsidRPr="00E102D4">
        <w:rPr>
          <w:rFonts w:ascii="Arial" w:hAnsi="Arial" w:cs="Arial"/>
          <w:color w:val="auto"/>
          <w:sz w:val="20"/>
          <w:szCs w:val="20"/>
        </w:rPr>
        <w:t>, et conformément au plan de prévention de l’établissement</w:t>
      </w:r>
      <w:r w:rsidRPr="00E102D4">
        <w:rPr>
          <w:rFonts w:ascii="Arial" w:hAnsi="Arial" w:cs="Arial"/>
          <w:color w:val="auto"/>
          <w:sz w:val="20"/>
          <w:szCs w:val="20"/>
        </w:rPr>
        <w:t>.</w:t>
      </w:r>
    </w:p>
    <w:p w14:paraId="6A3CE233" w14:textId="77777777" w:rsidR="00A019E7" w:rsidRPr="00E102D4" w:rsidRDefault="00A019E7" w:rsidP="00A019E7">
      <w:pPr>
        <w:rPr>
          <w:rFonts w:ascii="Arial" w:hAnsi="Arial" w:cs="Arial"/>
          <w:color w:val="auto"/>
          <w:sz w:val="20"/>
          <w:szCs w:val="20"/>
        </w:rPr>
      </w:pPr>
      <w:r w:rsidRPr="00E102D4">
        <w:rPr>
          <w:rFonts w:ascii="Arial" w:hAnsi="Arial" w:cs="Arial"/>
          <w:color w:val="auto"/>
          <w:sz w:val="20"/>
          <w:szCs w:val="20"/>
        </w:rPr>
        <w:t xml:space="preserve">Les travaux réalisés par le concessionnaire ne pourront en aucun cas gêner, perturber ou interrompre l’activité hospitalière de l’établissement. </w:t>
      </w:r>
    </w:p>
    <w:p w14:paraId="3CBEA81A" w14:textId="77777777" w:rsidR="00A019E7" w:rsidRPr="00E102D4" w:rsidRDefault="00A019E7" w:rsidP="00A019E7">
      <w:pPr>
        <w:rPr>
          <w:rFonts w:ascii="Arial" w:hAnsi="Arial" w:cs="Arial"/>
          <w:color w:val="auto"/>
          <w:sz w:val="20"/>
          <w:szCs w:val="20"/>
        </w:rPr>
      </w:pPr>
      <w:r w:rsidRPr="00E102D4">
        <w:rPr>
          <w:rFonts w:ascii="Arial" w:hAnsi="Arial" w:cs="Arial"/>
          <w:color w:val="auto"/>
          <w:sz w:val="20"/>
          <w:szCs w:val="20"/>
        </w:rPr>
        <w:t>Avant toute exécution, le concessionnaire établit ou fait établir les documents nécessaires à la mise en œuvre du projet d’exécution et remet deux (2) exemplaires au C</w:t>
      </w:r>
      <w:r w:rsidR="00BB1BC3" w:rsidRPr="00E102D4">
        <w:rPr>
          <w:rFonts w:ascii="Arial" w:hAnsi="Arial" w:cs="Arial"/>
          <w:color w:val="auto"/>
          <w:sz w:val="20"/>
          <w:szCs w:val="20"/>
        </w:rPr>
        <w:t>entre Hospitalier de Vichy</w:t>
      </w:r>
      <w:r w:rsidRPr="00E102D4">
        <w:rPr>
          <w:rFonts w:ascii="Arial" w:hAnsi="Arial" w:cs="Arial"/>
          <w:color w:val="auto"/>
          <w:sz w:val="20"/>
          <w:szCs w:val="20"/>
        </w:rPr>
        <w:t>.</w:t>
      </w:r>
    </w:p>
    <w:p w14:paraId="7943C4A9" w14:textId="77777777" w:rsidR="00A019E7" w:rsidRPr="00E102D4" w:rsidRDefault="00A019E7" w:rsidP="00A019E7">
      <w:pPr>
        <w:rPr>
          <w:rFonts w:ascii="Arial" w:hAnsi="Arial" w:cs="Arial"/>
          <w:color w:val="auto"/>
          <w:sz w:val="20"/>
          <w:szCs w:val="20"/>
        </w:rPr>
      </w:pPr>
      <w:r w:rsidRPr="00E102D4">
        <w:rPr>
          <w:rFonts w:ascii="Arial" w:hAnsi="Arial" w:cs="Arial"/>
          <w:color w:val="auto"/>
          <w:sz w:val="20"/>
          <w:szCs w:val="20"/>
        </w:rPr>
        <w:t>Pendant les travaux, le concessionnaire prend toute mesure intéressant la sécurité, à ses risques et périls, et sous sa seule responsabilité.</w:t>
      </w:r>
    </w:p>
    <w:p w14:paraId="37DC71B8" w14:textId="001EC558" w:rsidR="00A019E7" w:rsidRDefault="00A019E7" w:rsidP="00A019E7">
      <w:pPr>
        <w:rPr>
          <w:rFonts w:ascii="Arial" w:hAnsi="Arial" w:cs="Arial"/>
          <w:color w:val="auto"/>
          <w:sz w:val="20"/>
          <w:szCs w:val="20"/>
        </w:rPr>
      </w:pPr>
      <w:r w:rsidRPr="00E102D4">
        <w:rPr>
          <w:rFonts w:ascii="Arial" w:hAnsi="Arial" w:cs="Arial"/>
          <w:color w:val="auto"/>
          <w:sz w:val="20"/>
          <w:szCs w:val="20"/>
        </w:rPr>
        <w:t xml:space="preserve">Le </w:t>
      </w:r>
      <w:r w:rsidR="00BB1BC3" w:rsidRPr="00E102D4">
        <w:rPr>
          <w:rFonts w:ascii="Arial" w:hAnsi="Arial" w:cs="Arial"/>
          <w:color w:val="auto"/>
          <w:sz w:val="20"/>
          <w:szCs w:val="20"/>
        </w:rPr>
        <w:t>Centre Hospitalier de Vichy</w:t>
      </w:r>
      <w:r w:rsidRPr="00E102D4">
        <w:rPr>
          <w:rFonts w:ascii="Arial" w:hAnsi="Arial" w:cs="Arial"/>
          <w:color w:val="auto"/>
          <w:sz w:val="20"/>
          <w:szCs w:val="20"/>
        </w:rPr>
        <w:t>, représenté par l’ingénieur responsable des travaux ou ses adjoints, suit l’exécution des travaux et a en conséquence libre accès au chantier. Il est régulièrement tenu informé de l’avancement de ceux-ci.</w:t>
      </w:r>
    </w:p>
    <w:p w14:paraId="37856981" w14:textId="1A328FC7" w:rsidR="00E4073C" w:rsidRPr="00E102D4" w:rsidRDefault="00E4073C" w:rsidP="00A019E7">
      <w:pPr>
        <w:rPr>
          <w:rFonts w:ascii="Arial" w:hAnsi="Arial" w:cs="Arial"/>
          <w:color w:val="auto"/>
          <w:sz w:val="20"/>
          <w:szCs w:val="20"/>
        </w:rPr>
      </w:pPr>
      <w:r>
        <w:rPr>
          <w:rFonts w:ascii="Arial" w:hAnsi="Arial" w:cs="Arial"/>
          <w:color w:val="auto"/>
          <w:sz w:val="20"/>
          <w:szCs w:val="20"/>
        </w:rPr>
        <w:t xml:space="preserve">Le responsable du système d’information et l’administrateur Réseau </w:t>
      </w:r>
      <w:r w:rsidR="00917CFB">
        <w:rPr>
          <w:rFonts w:ascii="Arial" w:hAnsi="Arial" w:cs="Arial"/>
          <w:color w:val="auto"/>
          <w:sz w:val="20"/>
          <w:szCs w:val="20"/>
        </w:rPr>
        <w:t>valident</w:t>
      </w:r>
      <w:r>
        <w:rPr>
          <w:rFonts w:ascii="Arial" w:hAnsi="Arial" w:cs="Arial"/>
          <w:color w:val="auto"/>
          <w:sz w:val="20"/>
          <w:szCs w:val="20"/>
        </w:rPr>
        <w:t xml:space="preserve"> </w:t>
      </w:r>
      <w:r w:rsidR="00917CFB">
        <w:rPr>
          <w:rFonts w:ascii="Arial" w:hAnsi="Arial" w:cs="Arial"/>
          <w:color w:val="auto"/>
          <w:sz w:val="20"/>
          <w:szCs w:val="20"/>
        </w:rPr>
        <w:t>les</w:t>
      </w:r>
      <w:r>
        <w:rPr>
          <w:rFonts w:ascii="Arial" w:hAnsi="Arial" w:cs="Arial"/>
          <w:color w:val="auto"/>
          <w:sz w:val="20"/>
          <w:szCs w:val="20"/>
        </w:rPr>
        <w:t xml:space="preserve"> actions menées dans les armoires techniques pour tout ce qui concerne l’intégration du réseau dédié afin de s’assurer de la continuité du service.</w:t>
      </w:r>
    </w:p>
    <w:p w14:paraId="1F037018" w14:textId="77777777" w:rsidR="00A019E7" w:rsidRPr="00E102D4" w:rsidRDefault="00A019E7" w:rsidP="00A019E7">
      <w:pPr>
        <w:rPr>
          <w:rFonts w:ascii="Arial" w:hAnsi="Arial" w:cs="Arial"/>
          <w:color w:val="auto"/>
          <w:sz w:val="20"/>
          <w:szCs w:val="20"/>
        </w:rPr>
      </w:pPr>
      <w:r w:rsidRPr="00E102D4">
        <w:rPr>
          <w:rFonts w:ascii="Arial" w:hAnsi="Arial" w:cs="Arial"/>
          <w:color w:val="auto"/>
          <w:sz w:val="20"/>
          <w:szCs w:val="20"/>
        </w:rPr>
        <w:t xml:space="preserve">Les prestations réalisées seront contrôlées par le </w:t>
      </w:r>
      <w:r w:rsidR="00BB1BC3" w:rsidRPr="00E102D4">
        <w:rPr>
          <w:rFonts w:ascii="Arial" w:hAnsi="Arial" w:cs="Arial"/>
          <w:color w:val="auto"/>
          <w:sz w:val="20"/>
          <w:szCs w:val="20"/>
        </w:rPr>
        <w:t>Centre Hospitalier de Vichy</w:t>
      </w:r>
      <w:r w:rsidRPr="00E102D4">
        <w:rPr>
          <w:rFonts w:ascii="Arial" w:hAnsi="Arial" w:cs="Arial"/>
          <w:color w:val="auto"/>
          <w:sz w:val="20"/>
          <w:szCs w:val="20"/>
        </w:rPr>
        <w:t xml:space="preserve">, les observations devront être corrigées par le concessionnaire à ses frais sous un (1) mois à compter de la transmission par le </w:t>
      </w:r>
      <w:r w:rsidR="00BB1BC3" w:rsidRPr="00E102D4">
        <w:rPr>
          <w:rFonts w:ascii="Arial" w:hAnsi="Arial" w:cs="Arial"/>
          <w:color w:val="auto"/>
          <w:sz w:val="20"/>
          <w:szCs w:val="20"/>
        </w:rPr>
        <w:t>Centre Hospitalier de Vichy</w:t>
      </w:r>
      <w:r w:rsidRPr="00E102D4">
        <w:rPr>
          <w:rFonts w:ascii="Arial" w:hAnsi="Arial" w:cs="Arial"/>
          <w:color w:val="auto"/>
          <w:sz w:val="20"/>
          <w:szCs w:val="20"/>
        </w:rPr>
        <w:t xml:space="preserve"> d’un rapport. A ce titre, il est précisé que l’ensemble des installations du concessionnaire doivent être accessibles 24h / 24 aux services techniques de l’hôpital. </w:t>
      </w:r>
    </w:p>
    <w:p w14:paraId="61F010CC" w14:textId="77777777" w:rsidR="00A019E7" w:rsidRPr="00E102D4" w:rsidRDefault="00A019E7" w:rsidP="00A019E7">
      <w:pPr>
        <w:rPr>
          <w:rFonts w:ascii="Arial" w:hAnsi="Arial" w:cs="Arial"/>
          <w:color w:val="auto"/>
          <w:sz w:val="20"/>
          <w:szCs w:val="20"/>
        </w:rPr>
      </w:pPr>
      <w:r w:rsidRPr="00E102D4">
        <w:rPr>
          <w:rFonts w:ascii="Arial" w:hAnsi="Arial" w:cs="Arial"/>
          <w:color w:val="auto"/>
          <w:sz w:val="20"/>
          <w:szCs w:val="20"/>
        </w:rPr>
        <w:t>La direction de l’hôpital est, sans délai, tenue informée de tout incident ou événement susceptible d’affecter le bon déroulement des travaux par courrier électronique, immédiatement confirmé par lettre recommandée avec avis de réception postal.</w:t>
      </w:r>
    </w:p>
    <w:bookmarkEnd w:id="21"/>
    <w:bookmarkEnd w:id="22"/>
    <w:bookmarkEnd w:id="23"/>
    <w:bookmarkEnd w:id="24"/>
    <w:p w14:paraId="01643A11" w14:textId="77777777" w:rsidR="009A0D13" w:rsidRPr="00E102D4" w:rsidRDefault="009A0D13" w:rsidP="00A019E7">
      <w:pPr>
        <w:rPr>
          <w:rFonts w:ascii="Arial" w:hAnsi="Arial" w:cs="Arial"/>
          <w:color w:val="auto"/>
          <w:sz w:val="20"/>
          <w:szCs w:val="20"/>
        </w:rPr>
      </w:pPr>
    </w:p>
    <w:p w14:paraId="7D146056" w14:textId="7882070A" w:rsidR="00A019E7" w:rsidRPr="00E102D4" w:rsidRDefault="00A019E7" w:rsidP="00A019E7">
      <w:pPr>
        <w:rPr>
          <w:rFonts w:ascii="Arial" w:hAnsi="Arial" w:cs="Arial"/>
          <w:color w:val="auto"/>
          <w:sz w:val="20"/>
          <w:szCs w:val="20"/>
        </w:rPr>
      </w:pPr>
      <w:r w:rsidRPr="00E102D4">
        <w:rPr>
          <w:rFonts w:ascii="Arial" w:hAnsi="Arial" w:cs="Arial"/>
          <w:color w:val="auto"/>
          <w:sz w:val="20"/>
          <w:szCs w:val="20"/>
        </w:rPr>
        <w:t xml:space="preserve">Il est procédé, </w:t>
      </w:r>
      <w:r w:rsidRPr="00E102D4">
        <w:rPr>
          <w:rFonts w:ascii="Arial" w:hAnsi="Arial" w:cs="Arial"/>
          <w:color w:val="auto"/>
          <w:sz w:val="20"/>
          <w:szCs w:val="20"/>
          <w:u w:val="single"/>
        </w:rPr>
        <w:t>avant la mise en service des installations</w:t>
      </w:r>
      <w:r w:rsidRPr="00E102D4">
        <w:rPr>
          <w:rFonts w:ascii="Arial" w:hAnsi="Arial" w:cs="Arial"/>
          <w:color w:val="auto"/>
          <w:sz w:val="20"/>
          <w:szCs w:val="20"/>
        </w:rPr>
        <w:t xml:space="preserve">, à une réception contradictoire des </w:t>
      </w:r>
      <w:r w:rsidR="009E3F62" w:rsidRPr="00E102D4">
        <w:rPr>
          <w:rFonts w:ascii="Arial" w:hAnsi="Arial" w:cs="Arial"/>
          <w:color w:val="auto"/>
          <w:sz w:val="20"/>
          <w:szCs w:val="20"/>
        </w:rPr>
        <w:t xml:space="preserve">équipements, infrastructures et </w:t>
      </w:r>
      <w:r w:rsidR="009A0D13" w:rsidRPr="00E102D4">
        <w:rPr>
          <w:rFonts w:ascii="Arial" w:hAnsi="Arial" w:cs="Arial"/>
          <w:color w:val="auto"/>
          <w:sz w:val="20"/>
          <w:szCs w:val="20"/>
        </w:rPr>
        <w:t xml:space="preserve">travaux </w:t>
      </w:r>
      <w:r w:rsidRPr="00E102D4">
        <w:rPr>
          <w:rFonts w:ascii="Arial" w:hAnsi="Arial" w:cs="Arial"/>
          <w:color w:val="auto"/>
          <w:sz w:val="20"/>
          <w:szCs w:val="20"/>
        </w:rPr>
        <w:t>ainsi qu’à la mise à jour du procès-verbal d’inventaire par le concessionnaire et le directeur de l’établissement concerné ou leurs représentants.</w:t>
      </w:r>
    </w:p>
    <w:p w14:paraId="11C0ABFF" w14:textId="77777777" w:rsidR="00A019E7" w:rsidRPr="00E102D4" w:rsidRDefault="00A019E7" w:rsidP="00A019E7">
      <w:pPr>
        <w:rPr>
          <w:rFonts w:ascii="Arial" w:hAnsi="Arial" w:cs="Arial"/>
          <w:color w:val="auto"/>
          <w:sz w:val="20"/>
          <w:szCs w:val="20"/>
        </w:rPr>
      </w:pPr>
      <w:r w:rsidRPr="00E102D4">
        <w:rPr>
          <w:rFonts w:ascii="Arial" w:hAnsi="Arial" w:cs="Arial"/>
          <w:color w:val="auto"/>
          <w:sz w:val="20"/>
          <w:szCs w:val="20"/>
        </w:rPr>
        <w:t>L’ingénieur des travaux de l’établissement participe aux opérations de réception ; ses observations sont consignées au procès-verbal.</w:t>
      </w:r>
    </w:p>
    <w:p w14:paraId="2793121B" w14:textId="31009D0E" w:rsidR="00A019E7" w:rsidRPr="00E102D4" w:rsidRDefault="00A019E7" w:rsidP="00A019E7">
      <w:pPr>
        <w:rPr>
          <w:rFonts w:ascii="Arial" w:hAnsi="Arial" w:cs="Arial"/>
          <w:color w:val="auto"/>
          <w:sz w:val="20"/>
          <w:szCs w:val="20"/>
        </w:rPr>
      </w:pPr>
      <w:r w:rsidRPr="00E102D4">
        <w:rPr>
          <w:rFonts w:ascii="Arial" w:hAnsi="Arial" w:cs="Arial"/>
          <w:color w:val="auto"/>
          <w:sz w:val="20"/>
          <w:szCs w:val="20"/>
        </w:rPr>
        <w:t xml:space="preserve">Le concessionnaire fournira sans délai </w:t>
      </w:r>
      <w:r w:rsidR="009A0D13" w:rsidRPr="00E102D4">
        <w:rPr>
          <w:rFonts w:ascii="Arial" w:hAnsi="Arial" w:cs="Arial"/>
          <w:color w:val="auto"/>
          <w:sz w:val="20"/>
          <w:szCs w:val="20"/>
        </w:rPr>
        <w:t>au</w:t>
      </w:r>
      <w:r w:rsidR="00BB1BC3" w:rsidRPr="00E102D4">
        <w:rPr>
          <w:rFonts w:ascii="Arial" w:hAnsi="Arial" w:cs="Arial"/>
          <w:color w:val="auto"/>
          <w:sz w:val="20"/>
          <w:szCs w:val="20"/>
        </w:rPr>
        <w:t xml:space="preserve"> Centre Hospitalier de Vichy </w:t>
      </w:r>
      <w:r w:rsidRPr="00E102D4">
        <w:rPr>
          <w:rFonts w:ascii="Arial" w:hAnsi="Arial" w:cs="Arial"/>
          <w:color w:val="auto"/>
          <w:sz w:val="20"/>
          <w:szCs w:val="20"/>
        </w:rPr>
        <w:t>tous les documents afférant aux travaux effectués.</w:t>
      </w:r>
    </w:p>
    <w:p w14:paraId="7F960284" w14:textId="77777777" w:rsidR="009E3F62" w:rsidRPr="00E102D4" w:rsidRDefault="009E3F62" w:rsidP="00A019E7">
      <w:pPr>
        <w:rPr>
          <w:rFonts w:ascii="Arial" w:hAnsi="Arial" w:cs="Arial"/>
          <w:color w:val="auto"/>
          <w:sz w:val="20"/>
          <w:szCs w:val="20"/>
        </w:rPr>
      </w:pPr>
    </w:p>
    <w:p w14:paraId="04A5C087" w14:textId="0397EF4F" w:rsidR="00306D43" w:rsidRPr="00E102D4" w:rsidRDefault="009E3F62" w:rsidP="009E3F62">
      <w:pPr>
        <w:spacing w:after="0" w:line="259" w:lineRule="auto"/>
        <w:ind w:right="0"/>
        <w:jc w:val="left"/>
        <w:rPr>
          <w:rFonts w:ascii="Arial" w:hAnsi="Arial" w:cs="Arial"/>
          <w:color w:val="auto"/>
          <w:sz w:val="20"/>
          <w:szCs w:val="20"/>
        </w:rPr>
      </w:pPr>
      <w:r w:rsidRPr="00E102D4">
        <w:rPr>
          <w:rFonts w:ascii="Arial" w:hAnsi="Arial" w:cs="Arial"/>
          <w:i/>
          <w:color w:val="auto"/>
          <w:sz w:val="20"/>
          <w:szCs w:val="20"/>
          <w:u w:val="single"/>
        </w:rPr>
        <w:t xml:space="preserve">Maintenance / </w:t>
      </w:r>
      <w:r w:rsidR="00F1677A" w:rsidRPr="00E102D4">
        <w:rPr>
          <w:rFonts w:ascii="Arial" w:hAnsi="Arial" w:cs="Arial"/>
          <w:i/>
          <w:color w:val="auto"/>
          <w:sz w:val="20"/>
          <w:szCs w:val="20"/>
          <w:u w:val="single" w:color="000000"/>
        </w:rPr>
        <w:t>Entretien courant et spécifique</w:t>
      </w:r>
      <w:r w:rsidR="00F1677A" w:rsidRPr="00E102D4">
        <w:rPr>
          <w:rFonts w:ascii="Arial" w:hAnsi="Arial" w:cs="Arial"/>
          <w:i/>
          <w:color w:val="auto"/>
          <w:sz w:val="20"/>
          <w:szCs w:val="20"/>
        </w:rPr>
        <w:t xml:space="preserve"> </w:t>
      </w:r>
    </w:p>
    <w:p w14:paraId="342D157D" w14:textId="0E0E7682" w:rsidR="009E3F62" w:rsidRPr="00E102D4" w:rsidRDefault="009E3F62">
      <w:pPr>
        <w:ind w:left="442" w:right="0"/>
        <w:rPr>
          <w:rFonts w:ascii="Arial" w:hAnsi="Arial" w:cs="Arial"/>
          <w:color w:val="auto"/>
          <w:sz w:val="20"/>
          <w:szCs w:val="20"/>
        </w:rPr>
      </w:pPr>
    </w:p>
    <w:p w14:paraId="16FAE3C8" w14:textId="77777777" w:rsidR="009E3F62" w:rsidRPr="00E102D4" w:rsidRDefault="009E3F62" w:rsidP="009E3F62">
      <w:pPr>
        <w:rPr>
          <w:rFonts w:ascii="Arial" w:hAnsi="Arial" w:cs="Arial"/>
          <w:color w:val="auto"/>
          <w:sz w:val="20"/>
          <w:szCs w:val="20"/>
        </w:rPr>
      </w:pPr>
      <w:r w:rsidRPr="00E102D4">
        <w:rPr>
          <w:rFonts w:ascii="Arial" w:hAnsi="Arial" w:cs="Arial"/>
          <w:color w:val="auto"/>
          <w:sz w:val="20"/>
          <w:szCs w:val="20"/>
        </w:rPr>
        <w:t>Le concessionnaire s’engage à procéder aux opérations de maintenance des matériels mis à disposition du patient.</w:t>
      </w:r>
    </w:p>
    <w:p w14:paraId="32012FF2" w14:textId="77777777" w:rsidR="009E3F62" w:rsidRPr="00E102D4" w:rsidRDefault="009E3F62" w:rsidP="009E3F62">
      <w:pPr>
        <w:rPr>
          <w:rFonts w:ascii="Arial" w:hAnsi="Arial" w:cs="Arial"/>
          <w:color w:val="auto"/>
          <w:sz w:val="20"/>
          <w:szCs w:val="20"/>
        </w:rPr>
      </w:pPr>
      <w:r w:rsidRPr="00E102D4">
        <w:rPr>
          <w:rFonts w:ascii="Arial" w:hAnsi="Arial" w:cs="Arial"/>
          <w:color w:val="auto"/>
          <w:sz w:val="20"/>
          <w:szCs w:val="20"/>
        </w:rPr>
        <w:t>Ainsi, le concessionnaire s’engage à intervenir pour résoudre tout dysfonctionnement au plus tard dans les quatre (4) heures du lundi au samedi de 8 heures à 18 heures, à compter de la notification du dysfonctionnement.</w:t>
      </w:r>
    </w:p>
    <w:p w14:paraId="25CCD333" w14:textId="77777777" w:rsidR="009E3F62" w:rsidRPr="00E102D4" w:rsidRDefault="009E3F62">
      <w:pPr>
        <w:ind w:left="442" w:right="0"/>
        <w:rPr>
          <w:rFonts w:ascii="Arial" w:hAnsi="Arial" w:cs="Arial"/>
          <w:color w:val="auto"/>
          <w:sz w:val="20"/>
          <w:szCs w:val="20"/>
        </w:rPr>
      </w:pPr>
    </w:p>
    <w:p w14:paraId="65D7A97F" w14:textId="3E99FA88" w:rsidR="00306D43" w:rsidRPr="00E102D4" w:rsidRDefault="00F1677A" w:rsidP="009E3F62">
      <w:pPr>
        <w:ind w:right="0"/>
        <w:rPr>
          <w:rFonts w:ascii="Arial" w:hAnsi="Arial" w:cs="Arial"/>
          <w:color w:val="auto"/>
          <w:sz w:val="20"/>
          <w:szCs w:val="20"/>
        </w:rPr>
      </w:pPr>
      <w:r w:rsidRPr="00E102D4">
        <w:rPr>
          <w:rFonts w:ascii="Arial" w:hAnsi="Arial" w:cs="Arial"/>
          <w:color w:val="auto"/>
          <w:sz w:val="20"/>
          <w:szCs w:val="20"/>
        </w:rPr>
        <w:t xml:space="preserve">Pendant toute la durée du contrat, le concessionnaire pourvoit à l’entretien courant et spécifique des équipements dans le cadre de l’exécution du contrat et ce, à ses frais et risques. </w:t>
      </w:r>
    </w:p>
    <w:p w14:paraId="1D8E5EA8" w14:textId="77777777" w:rsidR="00306D43" w:rsidRPr="00E102D4" w:rsidRDefault="00F1677A" w:rsidP="009E3F62">
      <w:pPr>
        <w:ind w:right="0"/>
        <w:rPr>
          <w:rFonts w:ascii="Arial" w:hAnsi="Arial" w:cs="Arial"/>
          <w:color w:val="auto"/>
          <w:sz w:val="20"/>
          <w:szCs w:val="20"/>
        </w:rPr>
      </w:pPr>
      <w:r w:rsidRPr="00E102D4">
        <w:rPr>
          <w:rFonts w:ascii="Arial" w:hAnsi="Arial" w:cs="Arial"/>
          <w:color w:val="auto"/>
          <w:sz w:val="20"/>
          <w:szCs w:val="20"/>
        </w:rPr>
        <w:t xml:space="preserve">Les opérations d’entretien doivent respecter les conditions d’hygiène et de sécurité déterminées par l’hôpital ainsi que la tranquillité des patients. </w:t>
      </w:r>
    </w:p>
    <w:p w14:paraId="71482079" w14:textId="16E44104" w:rsidR="009E3F62" w:rsidRPr="00E102D4" w:rsidRDefault="009E3F62" w:rsidP="009E3F62">
      <w:pPr>
        <w:ind w:right="0"/>
        <w:rPr>
          <w:rFonts w:ascii="Arial" w:hAnsi="Arial" w:cs="Arial"/>
          <w:color w:val="auto"/>
          <w:sz w:val="20"/>
          <w:szCs w:val="20"/>
        </w:rPr>
      </w:pPr>
    </w:p>
    <w:p w14:paraId="79D20D9F" w14:textId="23865D6A" w:rsidR="00306D43" w:rsidRPr="00E102D4" w:rsidRDefault="009E3F62" w:rsidP="009E3F62">
      <w:pPr>
        <w:ind w:right="0"/>
        <w:rPr>
          <w:rFonts w:ascii="Arial" w:hAnsi="Arial" w:cs="Arial"/>
          <w:color w:val="auto"/>
          <w:sz w:val="20"/>
          <w:szCs w:val="20"/>
        </w:rPr>
      </w:pPr>
      <w:r w:rsidRPr="00E102D4">
        <w:rPr>
          <w:rFonts w:ascii="Arial" w:hAnsi="Arial" w:cs="Arial"/>
          <w:color w:val="auto"/>
          <w:sz w:val="20"/>
          <w:szCs w:val="20"/>
        </w:rPr>
        <w:t>L</w:t>
      </w:r>
      <w:r w:rsidR="00F1677A" w:rsidRPr="00E102D4">
        <w:rPr>
          <w:rFonts w:ascii="Arial" w:hAnsi="Arial" w:cs="Arial"/>
          <w:color w:val="auto"/>
          <w:sz w:val="20"/>
          <w:szCs w:val="20"/>
        </w:rPr>
        <w:t xml:space="preserve">es délais et modalités de réparation indiqués dans le règlement de service du concessionnaire sont contractuels. </w:t>
      </w:r>
    </w:p>
    <w:p w14:paraId="6F1869D2" w14:textId="200EE11E" w:rsidR="009E3F62" w:rsidRPr="00E102D4" w:rsidRDefault="009E3F62">
      <w:pPr>
        <w:ind w:left="442" w:right="0"/>
        <w:rPr>
          <w:rFonts w:ascii="Arial" w:hAnsi="Arial" w:cs="Arial"/>
          <w:color w:val="auto"/>
          <w:sz w:val="20"/>
          <w:szCs w:val="20"/>
        </w:rPr>
      </w:pPr>
    </w:p>
    <w:p w14:paraId="75DF07B9" w14:textId="6931EFB7" w:rsidR="009E3F62" w:rsidRPr="00E102D4" w:rsidRDefault="009E3F62">
      <w:pPr>
        <w:ind w:left="442" w:right="0"/>
        <w:rPr>
          <w:rFonts w:ascii="Arial" w:hAnsi="Arial" w:cs="Arial"/>
          <w:color w:val="auto"/>
          <w:sz w:val="20"/>
          <w:szCs w:val="20"/>
        </w:rPr>
      </w:pPr>
    </w:p>
    <w:p w14:paraId="25C4F23C" w14:textId="6B77811A" w:rsidR="00AE07F2" w:rsidRPr="00E102D4" w:rsidRDefault="00AE07F2">
      <w:pPr>
        <w:ind w:left="442" w:right="0"/>
        <w:rPr>
          <w:rFonts w:ascii="Arial" w:hAnsi="Arial" w:cs="Arial"/>
          <w:color w:val="auto"/>
          <w:sz w:val="20"/>
          <w:szCs w:val="20"/>
        </w:rPr>
      </w:pPr>
    </w:p>
    <w:p w14:paraId="5BA8EEA1" w14:textId="4F82C3A6" w:rsidR="009A0D13" w:rsidRPr="00E102D4" w:rsidRDefault="00AE07F2" w:rsidP="009A0D13">
      <w:pPr>
        <w:pStyle w:val="Titre1"/>
        <w:pBdr>
          <w:top w:val="single" w:sz="4" w:space="1" w:color="auto"/>
          <w:left w:val="single" w:sz="4" w:space="4" w:color="auto"/>
          <w:bottom w:val="single" w:sz="4" w:space="1" w:color="auto"/>
          <w:right w:val="single" w:sz="4" w:space="4" w:color="auto"/>
        </w:pBdr>
        <w:jc w:val="center"/>
        <w:rPr>
          <w:rFonts w:ascii="Arial" w:hAnsi="Arial" w:cs="Arial"/>
          <w:b w:val="0"/>
          <w:color w:val="auto"/>
          <w:sz w:val="24"/>
          <w:szCs w:val="24"/>
        </w:rPr>
      </w:pPr>
      <w:bookmarkStart w:id="25" w:name="_Toc225865871"/>
      <w:r w:rsidRPr="00E102D4">
        <w:rPr>
          <w:rFonts w:ascii="Arial" w:hAnsi="Arial" w:cs="Arial"/>
          <w:color w:val="auto"/>
          <w:sz w:val="24"/>
          <w:szCs w:val="24"/>
        </w:rPr>
        <w:t>CHAPITRE V</w:t>
      </w:r>
      <w:r w:rsidR="00F336DA" w:rsidRPr="00E102D4">
        <w:rPr>
          <w:rFonts w:ascii="Arial" w:hAnsi="Arial" w:cs="Arial"/>
          <w:color w:val="auto"/>
          <w:sz w:val="24"/>
          <w:szCs w:val="24"/>
        </w:rPr>
        <w:t xml:space="preserve">– </w:t>
      </w:r>
      <w:r w:rsidR="00135F23" w:rsidRPr="00E102D4">
        <w:rPr>
          <w:rFonts w:ascii="Arial" w:hAnsi="Arial" w:cs="Arial"/>
          <w:color w:val="auto"/>
          <w:sz w:val="24"/>
          <w:szCs w:val="24"/>
        </w:rPr>
        <w:t>MODALITES D’</w:t>
      </w:r>
      <w:r w:rsidR="00F336DA" w:rsidRPr="00E102D4">
        <w:rPr>
          <w:rFonts w:ascii="Arial" w:hAnsi="Arial" w:cs="Arial"/>
          <w:color w:val="auto"/>
          <w:sz w:val="24"/>
          <w:szCs w:val="24"/>
        </w:rPr>
        <w:t>EXPLOITATION</w:t>
      </w:r>
      <w:bookmarkEnd w:id="25"/>
      <w:r w:rsidR="00F336DA" w:rsidRPr="00E102D4">
        <w:rPr>
          <w:rFonts w:ascii="Arial" w:hAnsi="Arial" w:cs="Arial"/>
          <w:color w:val="auto"/>
          <w:sz w:val="24"/>
          <w:szCs w:val="24"/>
        </w:rPr>
        <w:t xml:space="preserve"> </w:t>
      </w:r>
    </w:p>
    <w:p w14:paraId="7AD78F45" w14:textId="77777777" w:rsidR="009A0D13" w:rsidRPr="00E102D4" w:rsidRDefault="009A0D13">
      <w:pPr>
        <w:spacing w:after="0" w:line="259" w:lineRule="auto"/>
        <w:ind w:right="0"/>
        <w:jc w:val="left"/>
        <w:rPr>
          <w:rFonts w:ascii="Arial" w:hAnsi="Arial" w:cs="Arial"/>
          <w:color w:val="auto"/>
          <w:sz w:val="20"/>
          <w:szCs w:val="20"/>
        </w:rPr>
      </w:pPr>
    </w:p>
    <w:p w14:paraId="52825421" w14:textId="77777777" w:rsidR="00367EDC" w:rsidRDefault="00F336DA" w:rsidP="00F336DA">
      <w:pPr>
        <w:ind w:right="0"/>
        <w:rPr>
          <w:rFonts w:ascii="Arial" w:hAnsi="Arial" w:cs="Arial"/>
          <w:sz w:val="20"/>
          <w:szCs w:val="20"/>
        </w:rPr>
      </w:pPr>
      <w:r w:rsidRPr="00C14F8C">
        <w:rPr>
          <w:rFonts w:ascii="Arial" w:hAnsi="Arial" w:cs="Arial"/>
          <w:sz w:val="20"/>
          <w:szCs w:val="20"/>
        </w:rPr>
        <w:t xml:space="preserve">Le concessionnaire transmet préalablement au Directeur </w:t>
      </w:r>
      <w:r w:rsidR="008406F8">
        <w:rPr>
          <w:rFonts w:ascii="Arial" w:hAnsi="Arial" w:cs="Arial"/>
          <w:sz w:val="20"/>
          <w:szCs w:val="20"/>
        </w:rPr>
        <w:t>du Centre Hospitalier de Vichy</w:t>
      </w:r>
      <w:r w:rsidRPr="00C14F8C">
        <w:rPr>
          <w:rFonts w:ascii="Arial" w:hAnsi="Arial" w:cs="Arial"/>
          <w:sz w:val="20"/>
          <w:szCs w:val="20"/>
        </w:rPr>
        <w:t xml:space="preserve"> la liste de ses préposés amenés à intervenir dans les locaux de l’hôpital et toutes les modifications apportées à cette liste. </w:t>
      </w:r>
    </w:p>
    <w:p w14:paraId="3AA042C7" w14:textId="391E17C3" w:rsidR="00F336DA" w:rsidRPr="00C14F8C" w:rsidRDefault="00F336DA" w:rsidP="00F336DA">
      <w:pPr>
        <w:ind w:right="0"/>
        <w:rPr>
          <w:rFonts w:ascii="Arial" w:hAnsi="Arial" w:cs="Arial"/>
          <w:sz w:val="20"/>
          <w:szCs w:val="20"/>
        </w:rPr>
      </w:pPr>
      <w:r w:rsidRPr="00C14F8C">
        <w:rPr>
          <w:rFonts w:ascii="Arial" w:hAnsi="Arial" w:cs="Arial"/>
          <w:sz w:val="20"/>
          <w:szCs w:val="20"/>
        </w:rPr>
        <w:t xml:space="preserve">Le concessionnaire veille tout particulièrement à assurer son obligation d’information et de conseil auprès des usagers et du Centre Hospitalier de Vichy. </w:t>
      </w:r>
    </w:p>
    <w:p w14:paraId="312E97BF" w14:textId="77777777" w:rsidR="00C92C21" w:rsidRPr="00C14F8C" w:rsidRDefault="00C92C21">
      <w:pPr>
        <w:spacing w:after="0" w:line="259" w:lineRule="auto"/>
        <w:ind w:right="0"/>
        <w:jc w:val="left"/>
        <w:rPr>
          <w:rFonts w:ascii="Arial" w:hAnsi="Arial" w:cs="Arial"/>
          <w:sz w:val="20"/>
          <w:szCs w:val="20"/>
        </w:rPr>
      </w:pPr>
    </w:p>
    <w:p w14:paraId="638050DA" w14:textId="692AD98F" w:rsidR="009A0D13" w:rsidRPr="00C14F8C" w:rsidRDefault="00AE07F2" w:rsidP="009A0D13">
      <w:pPr>
        <w:pStyle w:val="Titre2"/>
        <w:rPr>
          <w:rFonts w:ascii="Arial" w:hAnsi="Arial" w:cs="Arial"/>
          <w:b w:val="0"/>
          <w:color w:val="auto"/>
          <w:sz w:val="20"/>
          <w:szCs w:val="20"/>
        </w:rPr>
      </w:pPr>
      <w:bookmarkStart w:id="26" w:name="_Toc225865872"/>
      <w:r>
        <w:rPr>
          <w:rFonts w:ascii="Arial" w:hAnsi="Arial" w:cs="Arial"/>
          <w:color w:val="auto"/>
          <w:sz w:val="20"/>
          <w:szCs w:val="20"/>
        </w:rPr>
        <w:t>ARTICLE V</w:t>
      </w:r>
      <w:r w:rsidR="009A0D13" w:rsidRPr="00C14F8C">
        <w:rPr>
          <w:rFonts w:ascii="Arial" w:hAnsi="Arial" w:cs="Arial"/>
          <w:color w:val="auto"/>
          <w:sz w:val="20"/>
          <w:szCs w:val="20"/>
        </w:rPr>
        <w:t>.1 –INFORMATION DES USAGERS</w:t>
      </w:r>
      <w:bookmarkEnd w:id="26"/>
    </w:p>
    <w:p w14:paraId="4CAAAC90" w14:textId="77777777" w:rsidR="009A0D13" w:rsidRPr="00C14F8C" w:rsidRDefault="009A0D13">
      <w:pPr>
        <w:spacing w:after="0" w:line="259" w:lineRule="auto"/>
        <w:ind w:right="0"/>
        <w:jc w:val="left"/>
        <w:rPr>
          <w:rFonts w:ascii="Arial" w:hAnsi="Arial" w:cs="Arial"/>
          <w:sz w:val="20"/>
          <w:szCs w:val="20"/>
        </w:rPr>
      </w:pPr>
    </w:p>
    <w:p w14:paraId="7876C3E8" w14:textId="2A5A9BEA" w:rsidR="009A0D13" w:rsidRPr="00C14F8C" w:rsidRDefault="001329EE" w:rsidP="009A0D13">
      <w:pPr>
        <w:rPr>
          <w:rFonts w:ascii="Arial" w:hAnsi="Arial" w:cs="Arial"/>
          <w:sz w:val="20"/>
          <w:szCs w:val="20"/>
        </w:rPr>
      </w:pPr>
      <w:r>
        <w:rPr>
          <w:rFonts w:ascii="Arial" w:hAnsi="Arial" w:cs="Arial"/>
          <w:sz w:val="20"/>
          <w:szCs w:val="20"/>
        </w:rPr>
        <w:t>Doit être</w:t>
      </w:r>
      <w:r w:rsidR="009A0D13" w:rsidRPr="00C14F8C">
        <w:rPr>
          <w:rFonts w:ascii="Arial" w:hAnsi="Arial" w:cs="Arial"/>
          <w:sz w:val="20"/>
          <w:szCs w:val="20"/>
        </w:rPr>
        <w:t xml:space="preserve"> mise en évidence toute information utile su</w:t>
      </w:r>
      <w:r w:rsidR="00E4073C">
        <w:rPr>
          <w:rFonts w:ascii="Arial" w:hAnsi="Arial" w:cs="Arial"/>
          <w:sz w:val="20"/>
          <w:szCs w:val="20"/>
        </w:rPr>
        <w:t xml:space="preserve">r la prestation de télévision - Wifi Patient </w:t>
      </w:r>
      <w:r w:rsidR="0042293A">
        <w:rPr>
          <w:rFonts w:ascii="Arial" w:hAnsi="Arial" w:cs="Arial"/>
          <w:sz w:val="20"/>
          <w:szCs w:val="20"/>
        </w:rPr>
        <w:t xml:space="preserve">– autres offres </w:t>
      </w:r>
      <w:r w:rsidR="009A0D13" w:rsidRPr="00C14F8C">
        <w:rPr>
          <w:rFonts w:ascii="Arial" w:hAnsi="Arial" w:cs="Arial"/>
          <w:sz w:val="20"/>
          <w:szCs w:val="20"/>
        </w:rPr>
        <w:t xml:space="preserve">et particulièrement les tarifs pratiqués (dépliants d’informations destinés aux patients et familles, autres moyens d’information comme un écran d’accueil sur les télévisions). </w:t>
      </w:r>
    </w:p>
    <w:p w14:paraId="7F469AF5" w14:textId="37EA843F" w:rsidR="009A0D13" w:rsidRPr="00C14F8C" w:rsidRDefault="009A0D13" w:rsidP="009A0D13">
      <w:pPr>
        <w:rPr>
          <w:rFonts w:ascii="Arial" w:hAnsi="Arial" w:cs="Arial"/>
          <w:sz w:val="20"/>
          <w:szCs w:val="20"/>
        </w:rPr>
      </w:pPr>
      <w:r w:rsidRPr="00C14F8C">
        <w:rPr>
          <w:rFonts w:ascii="Arial" w:hAnsi="Arial" w:cs="Arial"/>
          <w:sz w:val="20"/>
          <w:szCs w:val="20"/>
        </w:rPr>
        <w:t>Le concessio</w:t>
      </w:r>
      <w:r w:rsidR="001329EE">
        <w:rPr>
          <w:rFonts w:ascii="Arial" w:hAnsi="Arial" w:cs="Arial"/>
          <w:sz w:val="20"/>
          <w:szCs w:val="20"/>
        </w:rPr>
        <w:t xml:space="preserve">nnaire doit clairement indiquer, selon différentes modalités de communication, </w:t>
      </w:r>
      <w:r w:rsidRPr="00C14F8C">
        <w:rPr>
          <w:rFonts w:ascii="Arial" w:hAnsi="Arial" w:cs="Arial"/>
          <w:sz w:val="20"/>
          <w:szCs w:val="20"/>
        </w:rPr>
        <w:t>les coordonnées postales</w:t>
      </w:r>
      <w:r w:rsidR="0042293A">
        <w:rPr>
          <w:rFonts w:ascii="Arial" w:hAnsi="Arial" w:cs="Arial"/>
          <w:sz w:val="20"/>
          <w:szCs w:val="20"/>
        </w:rPr>
        <w:t>,</w:t>
      </w:r>
      <w:r w:rsidRPr="00C14F8C">
        <w:rPr>
          <w:rFonts w:ascii="Arial" w:hAnsi="Arial" w:cs="Arial"/>
          <w:sz w:val="20"/>
          <w:szCs w:val="20"/>
        </w:rPr>
        <w:t xml:space="preserve"> téléphoniques </w:t>
      </w:r>
      <w:r w:rsidR="0042293A">
        <w:rPr>
          <w:rFonts w:ascii="Arial" w:hAnsi="Arial" w:cs="Arial"/>
          <w:sz w:val="20"/>
          <w:szCs w:val="20"/>
        </w:rPr>
        <w:t xml:space="preserve">et mails </w:t>
      </w:r>
      <w:r w:rsidRPr="00C14F8C">
        <w:rPr>
          <w:rFonts w:ascii="Arial" w:hAnsi="Arial" w:cs="Arial"/>
          <w:sz w:val="20"/>
          <w:szCs w:val="20"/>
        </w:rPr>
        <w:t>des interlocuteurs auprès desquels les utilisateurs du service peuvent éventuellement s’adresser en cas de difficultés d’utilisation, de panne, de con</w:t>
      </w:r>
      <w:r w:rsidR="001329EE">
        <w:rPr>
          <w:rFonts w:ascii="Arial" w:hAnsi="Arial" w:cs="Arial"/>
          <w:sz w:val="20"/>
          <w:szCs w:val="20"/>
        </w:rPr>
        <w:t>testations sur le service rendu.</w:t>
      </w:r>
    </w:p>
    <w:p w14:paraId="5C27D379" w14:textId="6A268535" w:rsidR="00F336DA" w:rsidRPr="00C14F8C" w:rsidRDefault="00F336DA" w:rsidP="009A0D13">
      <w:pPr>
        <w:rPr>
          <w:rFonts w:ascii="Arial" w:hAnsi="Arial" w:cs="Arial"/>
          <w:sz w:val="20"/>
          <w:szCs w:val="20"/>
        </w:rPr>
      </w:pPr>
    </w:p>
    <w:p w14:paraId="7EE8A93D" w14:textId="73C97B0B" w:rsidR="00F336DA" w:rsidRPr="00C14F8C" w:rsidRDefault="00AE07F2" w:rsidP="00F336DA">
      <w:pPr>
        <w:pStyle w:val="Titre2"/>
        <w:rPr>
          <w:rFonts w:ascii="Arial" w:hAnsi="Arial" w:cs="Arial"/>
          <w:b w:val="0"/>
          <w:color w:val="auto"/>
          <w:sz w:val="20"/>
          <w:szCs w:val="20"/>
        </w:rPr>
      </w:pPr>
      <w:bookmarkStart w:id="27" w:name="_Toc225865873"/>
      <w:r>
        <w:rPr>
          <w:rFonts w:ascii="Arial" w:hAnsi="Arial" w:cs="Arial"/>
          <w:color w:val="auto"/>
          <w:sz w:val="20"/>
          <w:szCs w:val="20"/>
        </w:rPr>
        <w:t>ARTICLE V</w:t>
      </w:r>
      <w:r w:rsidR="00F336DA" w:rsidRPr="00C14F8C">
        <w:rPr>
          <w:rFonts w:ascii="Arial" w:hAnsi="Arial" w:cs="Arial"/>
          <w:color w:val="auto"/>
          <w:sz w:val="20"/>
          <w:szCs w:val="20"/>
        </w:rPr>
        <w:t>.2 – GESTION DES DROITS D’ACCES ET FACTURATION</w:t>
      </w:r>
      <w:bookmarkEnd w:id="27"/>
    </w:p>
    <w:p w14:paraId="3EB172A9" w14:textId="77777777" w:rsidR="009A0D13" w:rsidRPr="00C14F8C" w:rsidRDefault="009A0D13">
      <w:pPr>
        <w:spacing w:after="0" w:line="259" w:lineRule="auto"/>
        <w:ind w:right="0"/>
        <w:jc w:val="left"/>
        <w:rPr>
          <w:rFonts w:ascii="Arial" w:hAnsi="Arial" w:cs="Arial"/>
          <w:sz w:val="20"/>
          <w:szCs w:val="20"/>
        </w:rPr>
      </w:pPr>
    </w:p>
    <w:p w14:paraId="32FEA30C" w14:textId="017ED29B" w:rsidR="00F709A0" w:rsidRPr="00E102D4" w:rsidRDefault="00F709A0" w:rsidP="001D489A">
      <w:pPr>
        <w:spacing w:after="0"/>
        <w:rPr>
          <w:rFonts w:ascii="Arial" w:hAnsi="Arial" w:cs="Arial"/>
          <w:color w:val="auto"/>
          <w:sz w:val="20"/>
          <w:szCs w:val="20"/>
        </w:rPr>
      </w:pPr>
      <w:r w:rsidRPr="00E102D4">
        <w:rPr>
          <w:rFonts w:ascii="Arial" w:hAnsi="Arial" w:cs="Arial"/>
          <w:color w:val="auto"/>
          <w:sz w:val="20"/>
          <w:szCs w:val="20"/>
        </w:rPr>
        <w:t>Le concessionnaire propose différents moyens d’accéder a</w:t>
      </w:r>
      <w:r w:rsidR="0042293A">
        <w:rPr>
          <w:rFonts w:ascii="Arial" w:hAnsi="Arial" w:cs="Arial"/>
          <w:color w:val="auto"/>
          <w:sz w:val="20"/>
          <w:szCs w:val="20"/>
        </w:rPr>
        <w:t xml:space="preserve">u service de télévision et wifi / autres prestations, dont </w:t>
      </w:r>
      <w:r w:rsidRPr="00E102D4">
        <w:rPr>
          <w:rFonts w:ascii="Arial" w:hAnsi="Arial" w:cs="Arial"/>
          <w:color w:val="auto"/>
          <w:sz w:val="20"/>
          <w:szCs w:val="20"/>
        </w:rPr>
        <w:t xml:space="preserve">: </w:t>
      </w:r>
    </w:p>
    <w:p w14:paraId="0E838F34" w14:textId="077E541A" w:rsidR="00F709A0" w:rsidRPr="00E102D4" w:rsidRDefault="00F709A0" w:rsidP="00C12872">
      <w:pPr>
        <w:pStyle w:val="Paragraphedeliste"/>
        <w:numPr>
          <w:ilvl w:val="0"/>
          <w:numId w:val="3"/>
        </w:numPr>
        <w:spacing w:after="0"/>
        <w:rPr>
          <w:rFonts w:ascii="Arial" w:hAnsi="Arial" w:cs="Arial"/>
          <w:sz w:val="20"/>
          <w:szCs w:val="20"/>
        </w:rPr>
      </w:pPr>
      <w:r w:rsidRPr="00E102D4">
        <w:rPr>
          <w:rFonts w:ascii="Arial" w:hAnsi="Arial" w:cs="Arial"/>
          <w:sz w:val="20"/>
          <w:szCs w:val="20"/>
        </w:rPr>
        <w:t xml:space="preserve">Permanence téléphonique </w:t>
      </w:r>
    </w:p>
    <w:p w14:paraId="146D2577" w14:textId="098B1E34" w:rsidR="00F709A0" w:rsidRPr="00E102D4" w:rsidRDefault="0042293A" w:rsidP="00C12872">
      <w:pPr>
        <w:pStyle w:val="Paragraphedeliste"/>
        <w:numPr>
          <w:ilvl w:val="0"/>
          <w:numId w:val="3"/>
        </w:numPr>
        <w:spacing w:after="0"/>
        <w:rPr>
          <w:rFonts w:ascii="Arial" w:hAnsi="Arial" w:cs="Arial"/>
          <w:sz w:val="20"/>
          <w:szCs w:val="20"/>
        </w:rPr>
      </w:pPr>
      <w:r>
        <w:rPr>
          <w:rFonts w:ascii="Arial" w:hAnsi="Arial" w:cs="Arial"/>
          <w:sz w:val="20"/>
          <w:szCs w:val="20"/>
        </w:rPr>
        <w:t xml:space="preserve">Et </w:t>
      </w:r>
      <w:r w:rsidR="00F709A0" w:rsidRPr="00E102D4">
        <w:rPr>
          <w:rFonts w:ascii="Arial" w:hAnsi="Arial" w:cs="Arial"/>
          <w:sz w:val="20"/>
          <w:szCs w:val="20"/>
        </w:rPr>
        <w:t>Plateforme internet</w:t>
      </w:r>
    </w:p>
    <w:p w14:paraId="11C53B74" w14:textId="77777777" w:rsidR="00F336DA" w:rsidRPr="00C14F8C" w:rsidRDefault="00F336DA" w:rsidP="00F336DA">
      <w:pPr>
        <w:rPr>
          <w:rFonts w:ascii="Arial" w:hAnsi="Arial" w:cs="Arial"/>
          <w:sz w:val="20"/>
          <w:szCs w:val="20"/>
        </w:rPr>
      </w:pPr>
    </w:p>
    <w:p w14:paraId="5686939A" w14:textId="77777777" w:rsidR="00F336DA" w:rsidRPr="00C14F8C" w:rsidRDefault="00F336DA" w:rsidP="00F336DA">
      <w:pPr>
        <w:rPr>
          <w:rFonts w:ascii="Arial" w:hAnsi="Arial" w:cs="Arial"/>
          <w:sz w:val="20"/>
          <w:szCs w:val="20"/>
        </w:rPr>
      </w:pPr>
      <w:r w:rsidRPr="00C14F8C">
        <w:rPr>
          <w:rFonts w:ascii="Arial" w:hAnsi="Arial" w:cs="Arial"/>
          <w:sz w:val="20"/>
          <w:szCs w:val="20"/>
        </w:rPr>
        <w:t>Le patient transféré dans une autre chambre continue de bénéficier de l’abonnement souscrit.</w:t>
      </w:r>
    </w:p>
    <w:p w14:paraId="03D95936" w14:textId="77777777" w:rsidR="00F336DA" w:rsidRPr="00C14F8C" w:rsidRDefault="00F336DA" w:rsidP="00F336DA">
      <w:pPr>
        <w:rPr>
          <w:rFonts w:ascii="Arial" w:hAnsi="Arial" w:cs="Arial"/>
          <w:sz w:val="20"/>
          <w:szCs w:val="20"/>
        </w:rPr>
      </w:pPr>
    </w:p>
    <w:p w14:paraId="43EA677D" w14:textId="0B0DFD53" w:rsidR="00F336DA" w:rsidRPr="00E102D4" w:rsidRDefault="00F336DA" w:rsidP="00F336DA">
      <w:pPr>
        <w:rPr>
          <w:rFonts w:ascii="Arial" w:hAnsi="Arial" w:cs="Arial"/>
          <w:color w:val="auto"/>
          <w:sz w:val="20"/>
          <w:szCs w:val="20"/>
        </w:rPr>
      </w:pPr>
      <w:r w:rsidRPr="00C14F8C">
        <w:rPr>
          <w:rFonts w:ascii="Arial" w:hAnsi="Arial" w:cs="Arial"/>
          <w:sz w:val="20"/>
          <w:szCs w:val="20"/>
        </w:rPr>
        <w:t xml:space="preserve">Le concessionnaire doit informer les patients et leurs familles, de la possibilité d’une prise en charge </w:t>
      </w:r>
      <w:r w:rsidRPr="00E102D4">
        <w:rPr>
          <w:rFonts w:ascii="Arial" w:hAnsi="Arial" w:cs="Arial"/>
          <w:color w:val="auto"/>
          <w:sz w:val="20"/>
          <w:szCs w:val="20"/>
        </w:rPr>
        <w:t xml:space="preserve">éventuelle par leurs mutuelles. </w:t>
      </w:r>
    </w:p>
    <w:p w14:paraId="12910892" w14:textId="77777777" w:rsidR="00F336DA" w:rsidRPr="00E102D4" w:rsidRDefault="00F336DA" w:rsidP="00F336DA">
      <w:pPr>
        <w:rPr>
          <w:rFonts w:ascii="Arial" w:hAnsi="Arial" w:cs="Arial"/>
          <w:color w:val="auto"/>
          <w:sz w:val="20"/>
          <w:szCs w:val="20"/>
        </w:rPr>
      </w:pPr>
    </w:p>
    <w:p w14:paraId="61027A91" w14:textId="078C440F" w:rsidR="00F336DA" w:rsidRPr="00E102D4" w:rsidRDefault="00F336DA" w:rsidP="00F336DA">
      <w:pPr>
        <w:rPr>
          <w:rFonts w:ascii="Arial" w:hAnsi="Arial" w:cs="Arial"/>
          <w:color w:val="auto"/>
          <w:sz w:val="20"/>
          <w:szCs w:val="20"/>
        </w:rPr>
      </w:pPr>
      <w:r w:rsidRPr="00E102D4">
        <w:rPr>
          <w:rFonts w:ascii="Arial" w:hAnsi="Arial" w:cs="Arial"/>
          <w:color w:val="auto"/>
          <w:sz w:val="20"/>
          <w:szCs w:val="20"/>
        </w:rPr>
        <w:t xml:space="preserve">Le concessionnaire encaisse le prix de l’abonnement et, le cas échéant, notamment lors d’un départ anticipé du patient, en rétrocède le </w:t>
      </w:r>
      <w:r w:rsidR="00367EDC" w:rsidRPr="00E102D4">
        <w:rPr>
          <w:rFonts w:ascii="Arial" w:hAnsi="Arial" w:cs="Arial"/>
          <w:color w:val="auto"/>
          <w:sz w:val="20"/>
          <w:szCs w:val="20"/>
        </w:rPr>
        <w:t>trop-perçu</w:t>
      </w:r>
      <w:r w:rsidRPr="00E102D4">
        <w:rPr>
          <w:rFonts w:ascii="Arial" w:hAnsi="Arial" w:cs="Arial"/>
          <w:color w:val="auto"/>
          <w:sz w:val="20"/>
          <w:szCs w:val="20"/>
        </w:rPr>
        <w:t xml:space="preserve"> dans un délai raisonnable ne pouvant excéder un (1) mois. Le soumissionnaire est invité à détailler dans son offre les modalités de remboursement des trop perçus en fonction du mode de </w:t>
      </w:r>
      <w:r w:rsidR="00367EDC" w:rsidRPr="00E102D4">
        <w:rPr>
          <w:rFonts w:ascii="Arial" w:hAnsi="Arial" w:cs="Arial"/>
          <w:color w:val="auto"/>
          <w:sz w:val="20"/>
          <w:szCs w:val="20"/>
        </w:rPr>
        <w:t>paiement (</w:t>
      </w:r>
      <w:r w:rsidRPr="00E102D4">
        <w:rPr>
          <w:rFonts w:ascii="Arial" w:hAnsi="Arial" w:cs="Arial"/>
          <w:color w:val="auto"/>
          <w:sz w:val="20"/>
          <w:szCs w:val="20"/>
        </w:rPr>
        <w:t>espèces, chèque ou carte bancaire).</w:t>
      </w:r>
    </w:p>
    <w:p w14:paraId="278CA4E8" w14:textId="77777777" w:rsidR="00F336DA" w:rsidRPr="00E102D4" w:rsidRDefault="00F336DA" w:rsidP="00F336DA">
      <w:pPr>
        <w:rPr>
          <w:rFonts w:ascii="Arial" w:hAnsi="Arial" w:cs="Arial"/>
          <w:color w:val="auto"/>
          <w:sz w:val="20"/>
          <w:szCs w:val="20"/>
        </w:rPr>
      </w:pPr>
    </w:p>
    <w:p w14:paraId="0E0F7631" w14:textId="77777777" w:rsidR="00544538" w:rsidRDefault="00F336DA" w:rsidP="00F336DA">
      <w:pPr>
        <w:rPr>
          <w:rFonts w:ascii="Arial" w:hAnsi="Arial" w:cs="Arial"/>
          <w:color w:val="auto"/>
          <w:sz w:val="20"/>
          <w:szCs w:val="20"/>
        </w:rPr>
      </w:pPr>
      <w:r w:rsidRPr="00E102D4">
        <w:rPr>
          <w:rFonts w:ascii="Arial" w:hAnsi="Arial" w:cs="Arial"/>
          <w:color w:val="auto"/>
          <w:sz w:val="20"/>
          <w:szCs w:val="20"/>
        </w:rPr>
        <w:t>Il appartient au concessionnaire d’organiser les relations contractuelles qu’il entretient avec les patients désireux de s’abonner à la télévision</w:t>
      </w:r>
      <w:r w:rsidR="0042293A">
        <w:rPr>
          <w:rFonts w:ascii="Arial" w:hAnsi="Arial" w:cs="Arial"/>
          <w:color w:val="auto"/>
          <w:sz w:val="20"/>
          <w:szCs w:val="20"/>
        </w:rPr>
        <w:t xml:space="preserve">, </w:t>
      </w:r>
      <w:r w:rsidR="00E4073C">
        <w:rPr>
          <w:rFonts w:ascii="Arial" w:hAnsi="Arial" w:cs="Arial"/>
          <w:color w:val="auto"/>
          <w:sz w:val="20"/>
          <w:szCs w:val="20"/>
        </w:rPr>
        <w:t>Wifi Patient</w:t>
      </w:r>
      <w:r w:rsidR="0042293A">
        <w:rPr>
          <w:rFonts w:ascii="Arial" w:hAnsi="Arial" w:cs="Arial"/>
          <w:color w:val="auto"/>
          <w:sz w:val="20"/>
          <w:szCs w:val="20"/>
        </w:rPr>
        <w:t xml:space="preserve"> et autres prestations</w:t>
      </w:r>
      <w:r w:rsidRPr="00E102D4">
        <w:rPr>
          <w:rFonts w:ascii="Arial" w:hAnsi="Arial" w:cs="Arial"/>
          <w:color w:val="auto"/>
          <w:sz w:val="20"/>
          <w:szCs w:val="20"/>
        </w:rPr>
        <w:t xml:space="preserve">, le cas échéant. </w:t>
      </w:r>
    </w:p>
    <w:p w14:paraId="28EE2151" w14:textId="29C9A46A" w:rsidR="00544538" w:rsidRDefault="00544538" w:rsidP="00F336DA">
      <w:pPr>
        <w:rPr>
          <w:rFonts w:ascii="Arial" w:hAnsi="Arial" w:cs="Arial"/>
          <w:color w:val="auto"/>
          <w:sz w:val="20"/>
          <w:szCs w:val="20"/>
        </w:rPr>
      </w:pPr>
      <w:r>
        <w:rPr>
          <w:rFonts w:ascii="Arial" w:hAnsi="Arial" w:cs="Arial"/>
          <w:color w:val="auto"/>
          <w:sz w:val="20"/>
          <w:szCs w:val="20"/>
        </w:rPr>
        <w:t>Il prévoit clairement les modalités contractuelles en cas d’indisponibilité totale ou partielle du service.</w:t>
      </w:r>
    </w:p>
    <w:p w14:paraId="5E5FCD01" w14:textId="77777777" w:rsidR="00544538" w:rsidRPr="00E102D4" w:rsidRDefault="00544538" w:rsidP="00544538">
      <w:pPr>
        <w:rPr>
          <w:rFonts w:ascii="Arial" w:hAnsi="Arial" w:cs="Arial"/>
          <w:color w:val="auto"/>
          <w:sz w:val="20"/>
          <w:szCs w:val="20"/>
        </w:rPr>
      </w:pPr>
      <w:r w:rsidRPr="00E102D4">
        <w:rPr>
          <w:rFonts w:ascii="Arial" w:hAnsi="Arial" w:cs="Arial"/>
          <w:b/>
          <w:color w:val="auto"/>
          <w:sz w:val="20"/>
          <w:szCs w:val="20"/>
        </w:rPr>
        <w:t xml:space="preserve">L’indisponibilité du service </w:t>
      </w:r>
      <w:r>
        <w:rPr>
          <w:rFonts w:ascii="Arial" w:hAnsi="Arial" w:cs="Arial"/>
          <w:b/>
          <w:color w:val="auto"/>
          <w:sz w:val="20"/>
          <w:szCs w:val="20"/>
        </w:rPr>
        <w:t xml:space="preserve">souscrit par le patient </w:t>
      </w:r>
      <w:r w:rsidRPr="00E102D4">
        <w:rPr>
          <w:rFonts w:ascii="Arial" w:hAnsi="Arial" w:cs="Arial"/>
          <w:b/>
          <w:color w:val="auto"/>
          <w:sz w:val="20"/>
          <w:szCs w:val="20"/>
        </w:rPr>
        <w:t>suspend le règlement des sommes dues par les patients et entraine donc sa gratuité pendant la durée d’interruption</w:t>
      </w:r>
      <w:r w:rsidRPr="00E102D4">
        <w:rPr>
          <w:rFonts w:ascii="Arial" w:hAnsi="Arial" w:cs="Arial"/>
          <w:color w:val="auto"/>
          <w:sz w:val="20"/>
          <w:szCs w:val="20"/>
        </w:rPr>
        <w:t>.</w:t>
      </w:r>
    </w:p>
    <w:p w14:paraId="24D03CBC" w14:textId="77777777" w:rsidR="00544538" w:rsidRDefault="00544538" w:rsidP="00F336DA">
      <w:pPr>
        <w:rPr>
          <w:rFonts w:ascii="Arial" w:hAnsi="Arial" w:cs="Arial"/>
          <w:color w:val="auto"/>
          <w:sz w:val="20"/>
          <w:szCs w:val="20"/>
        </w:rPr>
      </w:pPr>
    </w:p>
    <w:p w14:paraId="599F32DE" w14:textId="0E74759A" w:rsidR="00F336DA" w:rsidRDefault="00F336DA" w:rsidP="00F336DA">
      <w:pPr>
        <w:rPr>
          <w:rFonts w:ascii="Arial" w:hAnsi="Arial" w:cs="Arial"/>
          <w:color w:val="auto"/>
          <w:sz w:val="20"/>
          <w:szCs w:val="20"/>
        </w:rPr>
      </w:pPr>
      <w:r w:rsidRPr="00E102D4">
        <w:rPr>
          <w:rFonts w:ascii="Arial" w:hAnsi="Arial" w:cs="Arial"/>
          <w:color w:val="auto"/>
          <w:sz w:val="20"/>
          <w:szCs w:val="20"/>
        </w:rPr>
        <w:t>Il assume en outre les éventuels contentieux nés à l’occasion de la conclusion de ces contrats et en informe sans délai la direction de l’hôpital.</w:t>
      </w:r>
    </w:p>
    <w:p w14:paraId="03096EC7" w14:textId="5F0D1926" w:rsidR="00E4073C" w:rsidRDefault="00E4073C" w:rsidP="00F336DA">
      <w:pPr>
        <w:rPr>
          <w:rFonts w:ascii="Arial" w:hAnsi="Arial" w:cs="Arial"/>
          <w:color w:val="auto"/>
          <w:sz w:val="20"/>
          <w:szCs w:val="20"/>
        </w:rPr>
      </w:pPr>
    </w:p>
    <w:p w14:paraId="148AA212" w14:textId="30BD3751" w:rsidR="00544538" w:rsidRDefault="00544538" w:rsidP="00F336DA">
      <w:pPr>
        <w:rPr>
          <w:rFonts w:ascii="Arial" w:hAnsi="Arial" w:cs="Arial"/>
          <w:color w:val="auto"/>
          <w:sz w:val="20"/>
          <w:szCs w:val="20"/>
        </w:rPr>
      </w:pPr>
    </w:p>
    <w:p w14:paraId="65FFD9FE" w14:textId="40488B0E" w:rsidR="00544538" w:rsidRDefault="00544538" w:rsidP="00F336DA">
      <w:pPr>
        <w:rPr>
          <w:rFonts w:ascii="Arial" w:hAnsi="Arial" w:cs="Arial"/>
          <w:color w:val="auto"/>
          <w:sz w:val="20"/>
          <w:szCs w:val="20"/>
        </w:rPr>
      </w:pPr>
    </w:p>
    <w:p w14:paraId="3A0B66E9" w14:textId="74D5BA81" w:rsidR="00544538" w:rsidRDefault="00544538" w:rsidP="00F336DA">
      <w:pPr>
        <w:rPr>
          <w:rFonts w:ascii="Arial" w:hAnsi="Arial" w:cs="Arial"/>
          <w:color w:val="auto"/>
          <w:sz w:val="20"/>
          <w:szCs w:val="20"/>
        </w:rPr>
      </w:pPr>
    </w:p>
    <w:p w14:paraId="4660D036" w14:textId="765BB77C" w:rsidR="00544538" w:rsidRDefault="00544538" w:rsidP="00F336DA">
      <w:pPr>
        <w:rPr>
          <w:rFonts w:ascii="Arial" w:hAnsi="Arial" w:cs="Arial"/>
          <w:color w:val="auto"/>
          <w:sz w:val="20"/>
          <w:szCs w:val="20"/>
        </w:rPr>
      </w:pPr>
    </w:p>
    <w:p w14:paraId="379AF520" w14:textId="0265E4B4" w:rsidR="00195A17" w:rsidRDefault="00195A17" w:rsidP="00F336DA">
      <w:pPr>
        <w:rPr>
          <w:rFonts w:ascii="Arial" w:hAnsi="Arial" w:cs="Arial"/>
          <w:color w:val="auto"/>
          <w:sz w:val="20"/>
          <w:szCs w:val="20"/>
        </w:rPr>
      </w:pPr>
    </w:p>
    <w:p w14:paraId="1A038690" w14:textId="77777777" w:rsidR="00195A17" w:rsidRDefault="00195A17" w:rsidP="00F336DA">
      <w:pPr>
        <w:rPr>
          <w:rFonts w:ascii="Arial" w:hAnsi="Arial" w:cs="Arial"/>
          <w:color w:val="auto"/>
          <w:sz w:val="20"/>
          <w:szCs w:val="20"/>
        </w:rPr>
      </w:pPr>
    </w:p>
    <w:p w14:paraId="4D62DEA6" w14:textId="77777777" w:rsidR="00544538" w:rsidRPr="00E102D4" w:rsidRDefault="00544538" w:rsidP="00F336DA">
      <w:pPr>
        <w:rPr>
          <w:rFonts w:ascii="Arial" w:hAnsi="Arial" w:cs="Arial"/>
          <w:color w:val="auto"/>
          <w:sz w:val="20"/>
          <w:szCs w:val="20"/>
        </w:rPr>
      </w:pPr>
    </w:p>
    <w:p w14:paraId="4B6F5FA4" w14:textId="77777777" w:rsidR="00306D43" w:rsidRPr="00C14F8C" w:rsidRDefault="00306D43">
      <w:pPr>
        <w:spacing w:after="0" w:line="259" w:lineRule="auto"/>
        <w:ind w:right="0"/>
        <w:jc w:val="left"/>
        <w:rPr>
          <w:rFonts w:ascii="Arial" w:hAnsi="Arial" w:cs="Arial"/>
          <w:sz w:val="20"/>
          <w:szCs w:val="20"/>
        </w:rPr>
      </w:pPr>
    </w:p>
    <w:p w14:paraId="0AB4ED20" w14:textId="22E2941C" w:rsidR="00F336DA" w:rsidRPr="00C14F8C" w:rsidRDefault="00AE07F2" w:rsidP="00F336DA">
      <w:pPr>
        <w:pStyle w:val="Titre2"/>
        <w:rPr>
          <w:rFonts w:ascii="Arial" w:hAnsi="Arial" w:cs="Arial"/>
          <w:b w:val="0"/>
          <w:color w:val="auto"/>
          <w:sz w:val="20"/>
          <w:szCs w:val="20"/>
        </w:rPr>
      </w:pPr>
      <w:bookmarkStart w:id="28" w:name="_Toc225865874"/>
      <w:r>
        <w:rPr>
          <w:rFonts w:ascii="Arial" w:hAnsi="Arial" w:cs="Arial"/>
          <w:color w:val="auto"/>
          <w:sz w:val="20"/>
          <w:szCs w:val="20"/>
        </w:rPr>
        <w:t>ARTICLE V</w:t>
      </w:r>
      <w:r w:rsidR="00F336DA" w:rsidRPr="00C14F8C">
        <w:rPr>
          <w:rFonts w:ascii="Arial" w:hAnsi="Arial" w:cs="Arial"/>
          <w:color w:val="auto"/>
          <w:sz w:val="20"/>
          <w:szCs w:val="20"/>
        </w:rPr>
        <w:t>.3 – FONCTIONNEMENT DU SERVICE</w:t>
      </w:r>
      <w:bookmarkEnd w:id="28"/>
    </w:p>
    <w:p w14:paraId="59F9903B" w14:textId="77777777" w:rsidR="00F336DA" w:rsidRPr="00C14F8C" w:rsidRDefault="00F336DA">
      <w:pPr>
        <w:spacing w:after="0" w:line="259" w:lineRule="auto"/>
        <w:ind w:right="0"/>
        <w:jc w:val="left"/>
        <w:rPr>
          <w:rFonts w:ascii="Arial" w:hAnsi="Arial" w:cs="Arial"/>
          <w:sz w:val="20"/>
          <w:szCs w:val="20"/>
        </w:rPr>
      </w:pPr>
    </w:p>
    <w:p w14:paraId="561F1CB2" w14:textId="3721F081" w:rsidR="00F336DA" w:rsidRPr="00E102D4" w:rsidRDefault="00F336DA" w:rsidP="00F336DA">
      <w:pPr>
        <w:rPr>
          <w:rFonts w:ascii="Arial" w:hAnsi="Arial" w:cs="Arial"/>
          <w:color w:val="auto"/>
          <w:sz w:val="20"/>
          <w:szCs w:val="20"/>
        </w:rPr>
      </w:pPr>
      <w:r w:rsidRPr="00E102D4">
        <w:rPr>
          <w:rFonts w:ascii="Arial" w:hAnsi="Arial" w:cs="Arial"/>
          <w:color w:val="auto"/>
          <w:sz w:val="20"/>
          <w:szCs w:val="20"/>
        </w:rPr>
        <w:t>Le concessionnaire assure la gestion et l’exploitation d’un réseau permettant la réception et la diffusion des chaînes de télévision</w:t>
      </w:r>
      <w:r w:rsidR="00DF7CE4">
        <w:rPr>
          <w:rFonts w:ascii="Arial" w:hAnsi="Arial" w:cs="Arial"/>
          <w:color w:val="auto"/>
          <w:sz w:val="20"/>
          <w:szCs w:val="20"/>
        </w:rPr>
        <w:t>.</w:t>
      </w:r>
    </w:p>
    <w:p w14:paraId="029CBCC6" w14:textId="77777777" w:rsidR="00F336DA" w:rsidRPr="00E102D4" w:rsidRDefault="00F336DA" w:rsidP="00F336DA">
      <w:pPr>
        <w:rPr>
          <w:rFonts w:ascii="Arial" w:hAnsi="Arial" w:cs="Arial"/>
          <w:color w:val="auto"/>
          <w:sz w:val="20"/>
          <w:szCs w:val="20"/>
        </w:rPr>
      </w:pPr>
      <w:r w:rsidRPr="00E102D4">
        <w:rPr>
          <w:rFonts w:ascii="Arial" w:hAnsi="Arial" w:cs="Arial"/>
          <w:color w:val="auto"/>
          <w:sz w:val="20"/>
          <w:szCs w:val="20"/>
        </w:rPr>
        <w:t>Le réseau doit permettre la diffusion, à partir de l’hôpital, de programmes destinés aux patients hospitalisés : le concessionnaire réserve le ou les canaux nécessaires à cet effet.</w:t>
      </w:r>
    </w:p>
    <w:p w14:paraId="2D570821" w14:textId="77777777" w:rsidR="00DF7CE4" w:rsidRDefault="00DF7CE4" w:rsidP="00F336DA">
      <w:pPr>
        <w:rPr>
          <w:rFonts w:ascii="Arial" w:hAnsi="Arial" w:cs="Arial"/>
          <w:color w:val="auto"/>
          <w:sz w:val="20"/>
          <w:szCs w:val="20"/>
        </w:rPr>
      </w:pPr>
    </w:p>
    <w:p w14:paraId="0639AADE" w14:textId="5403B581" w:rsidR="00F336DA" w:rsidRPr="00C14F8C" w:rsidRDefault="00F336DA" w:rsidP="00F336DA">
      <w:pPr>
        <w:rPr>
          <w:rFonts w:ascii="Arial" w:hAnsi="Arial" w:cs="Arial"/>
          <w:sz w:val="20"/>
          <w:szCs w:val="20"/>
        </w:rPr>
      </w:pPr>
      <w:r w:rsidRPr="00E102D4">
        <w:rPr>
          <w:rFonts w:ascii="Arial" w:hAnsi="Arial" w:cs="Arial"/>
          <w:color w:val="auto"/>
          <w:sz w:val="20"/>
          <w:szCs w:val="20"/>
        </w:rPr>
        <w:t>Le descriptif technique des infrastructures de d</w:t>
      </w:r>
      <w:r w:rsidRPr="00C14F8C">
        <w:rPr>
          <w:rFonts w:ascii="Arial" w:hAnsi="Arial" w:cs="Arial"/>
          <w:sz w:val="20"/>
          <w:szCs w:val="20"/>
        </w:rPr>
        <w:t xml:space="preserve">istribution de la télévision des patients du </w:t>
      </w:r>
      <w:r w:rsidR="00BB1BC3" w:rsidRPr="001927D4">
        <w:rPr>
          <w:rFonts w:ascii="Arial" w:hAnsi="Arial" w:cs="Arial"/>
          <w:sz w:val="20"/>
          <w:szCs w:val="20"/>
        </w:rPr>
        <w:t>C</w:t>
      </w:r>
      <w:r w:rsidR="00BB1BC3">
        <w:rPr>
          <w:rFonts w:ascii="Arial" w:hAnsi="Arial" w:cs="Arial"/>
          <w:sz w:val="20"/>
          <w:szCs w:val="20"/>
        </w:rPr>
        <w:t>entre Hospitalier de Vichy</w:t>
      </w:r>
      <w:r w:rsidRPr="00C14F8C">
        <w:rPr>
          <w:rFonts w:ascii="Arial" w:hAnsi="Arial" w:cs="Arial"/>
          <w:sz w:val="20"/>
          <w:szCs w:val="20"/>
        </w:rPr>
        <w:t xml:space="preserve"> </w:t>
      </w:r>
      <w:r w:rsidRPr="00347A68">
        <w:rPr>
          <w:rFonts w:ascii="Arial" w:hAnsi="Arial" w:cs="Arial"/>
          <w:sz w:val="20"/>
          <w:szCs w:val="20"/>
        </w:rPr>
        <w:t xml:space="preserve">figure </w:t>
      </w:r>
      <w:r w:rsidRPr="00E102D4">
        <w:rPr>
          <w:rFonts w:ascii="Arial" w:hAnsi="Arial" w:cs="Arial"/>
          <w:sz w:val="20"/>
          <w:szCs w:val="20"/>
        </w:rPr>
        <w:t xml:space="preserve">également en annexe </w:t>
      </w:r>
      <w:r w:rsidR="00C92C21" w:rsidRPr="00E102D4">
        <w:rPr>
          <w:rFonts w:ascii="Arial" w:hAnsi="Arial" w:cs="Arial"/>
          <w:sz w:val="20"/>
          <w:szCs w:val="20"/>
        </w:rPr>
        <w:t xml:space="preserve">4 </w:t>
      </w:r>
      <w:r w:rsidRPr="00E102D4">
        <w:rPr>
          <w:rFonts w:ascii="Arial" w:hAnsi="Arial" w:cs="Arial"/>
          <w:sz w:val="20"/>
          <w:szCs w:val="20"/>
        </w:rPr>
        <w:t>du présent</w:t>
      </w:r>
      <w:r w:rsidRPr="00C14F8C">
        <w:rPr>
          <w:rFonts w:ascii="Arial" w:hAnsi="Arial" w:cs="Arial"/>
          <w:sz w:val="20"/>
          <w:szCs w:val="20"/>
        </w:rPr>
        <w:t xml:space="preserve"> document.</w:t>
      </w:r>
    </w:p>
    <w:p w14:paraId="295E71C4" w14:textId="6281ECAE" w:rsidR="00DF7CD0" w:rsidRDefault="00DF7CD0">
      <w:pPr>
        <w:spacing w:after="0" w:line="259" w:lineRule="auto"/>
        <w:ind w:right="0"/>
        <w:jc w:val="left"/>
        <w:rPr>
          <w:rFonts w:ascii="Arial" w:hAnsi="Arial" w:cs="Arial"/>
          <w:sz w:val="20"/>
          <w:szCs w:val="20"/>
        </w:rPr>
      </w:pPr>
    </w:p>
    <w:p w14:paraId="2D61B03F" w14:textId="38DF6091" w:rsidR="00DF7CD0" w:rsidRDefault="00DF7CD0" w:rsidP="00DF7CE4">
      <w:pPr>
        <w:spacing w:after="0" w:line="259" w:lineRule="auto"/>
        <w:ind w:right="0"/>
        <w:rPr>
          <w:rFonts w:ascii="Arial" w:hAnsi="Arial" w:cs="Arial"/>
          <w:sz w:val="20"/>
          <w:szCs w:val="20"/>
        </w:rPr>
      </w:pPr>
      <w:r w:rsidRPr="0008455A">
        <w:rPr>
          <w:rFonts w:ascii="Arial" w:hAnsi="Arial" w:cs="Arial"/>
          <w:sz w:val="20"/>
          <w:szCs w:val="20"/>
        </w:rPr>
        <w:t>Le conce</w:t>
      </w:r>
      <w:r w:rsidR="0008455A">
        <w:rPr>
          <w:rFonts w:ascii="Arial" w:hAnsi="Arial" w:cs="Arial"/>
          <w:sz w:val="20"/>
          <w:szCs w:val="20"/>
        </w:rPr>
        <w:t xml:space="preserve">ssionnaire assure la gestion, </w:t>
      </w:r>
      <w:r w:rsidRPr="0008455A">
        <w:rPr>
          <w:rFonts w:ascii="Arial" w:hAnsi="Arial" w:cs="Arial"/>
          <w:sz w:val="20"/>
          <w:szCs w:val="20"/>
        </w:rPr>
        <w:t xml:space="preserve">l’exploitation </w:t>
      </w:r>
      <w:r w:rsidR="0008455A">
        <w:rPr>
          <w:rFonts w:ascii="Arial" w:hAnsi="Arial" w:cs="Arial"/>
          <w:sz w:val="20"/>
          <w:szCs w:val="20"/>
        </w:rPr>
        <w:t xml:space="preserve">et la maintenance </w:t>
      </w:r>
      <w:r w:rsidRPr="0008455A">
        <w:rPr>
          <w:rFonts w:ascii="Arial" w:hAnsi="Arial" w:cs="Arial"/>
          <w:sz w:val="20"/>
          <w:szCs w:val="20"/>
        </w:rPr>
        <w:t xml:space="preserve">d’un réseau internet avec l’installation de bornes wifi </w:t>
      </w:r>
      <w:r w:rsidR="00FA78C8">
        <w:rPr>
          <w:rFonts w:ascii="Arial" w:hAnsi="Arial" w:cs="Arial"/>
          <w:sz w:val="20"/>
          <w:szCs w:val="20"/>
        </w:rPr>
        <w:t>ou de wifi intégré à la télévision auprès des</w:t>
      </w:r>
      <w:r w:rsidRPr="0008455A">
        <w:rPr>
          <w:rFonts w:ascii="Arial" w:hAnsi="Arial" w:cs="Arial"/>
          <w:sz w:val="20"/>
          <w:szCs w:val="20"/>
        </w:rPr>
        <w:t xml:space="preserve"> patients ayant souscrit l’offre </w:t>
      </w:r>
      <w:r w:rsidR="00367EDC" w:rsidRPr="0008455A">
        <w:rPr>
          <w:rFonts w:ascii="Arial" w:hAnsi="Arial" w:cs="Arial"/>
          <w:sz w:val="20"/>
          <w:szCs w:val="20"/>
        </w:rPr>
        <w:t xml:space="preserve">permettant </w:t>
      </w:r>
      <w:r w:rsidRPr="0008455A">
        <w:rPr>
          <w:rFonts w:ascii="Arial" w:hAnsi="Arial" w:cs="Arial"/>
          <w:sz w:val="20"/>
          <w:szCs w:val="20"/>
        </w:rPr>
        <w:t>de bénéficier du wifi.</w:t>
      </w:r>
    </w:p>
    <w:p w14:paraId="75723313" w14:textId="77777777" w:rsidR="00DF7CD0" w:rsidRPr="00C14F8C" w:rsidRDefault="00DF7CD0">
      <w:pPr>
        <w:spacing w:after="0" w:line="259" w:lineRule="auto"/>
        <w:ind w:right="0"/>
        <w:jc w:val="left"/>
        <w:rPr>
          <w:rFonts w:ascii="Arial" w:hAnsi="Arial" w:cs="Arial"/>
          <w:sz w:val="20"/>
          <w:szCs w:val="20"/>
        </w:rPr>
      </w:pPr>
    </w:p>
    <w:p w14:paraId="19CD4A41" w14:textId="16751A08" w:rsidR="00F336DA" w:rsidRPr="00C14F8C" w:rsidRDefault="00AE07F2" w:rsidP="00F336DA">
      <w:pPr>
        <w:pStyle w:val="Titre2"/>
        <w:rPr>
          <w:rFonts w:ascii="Arial" w:hAnsi="Arial" w:cs="Arial"/>
          <w:b w:val="0"/>
          <w:color w:val="auto"/>
          <w:sz w:val="20"/>
          <w:szCs w:val="20"/>
        </w:rPr>
      </w:pPr>
      <w:bookmarkStart w:id="29" w:name="_Toc225865875"/>
      <w:r>
        <w:rPr>
          <w:rFonts w:ascii="Arial" w:hAnsi="Arial" w:cs="Arial"/>
          <w:color w:val="auto"/>
          <w:sz w:val="20"/>
          <w:szCs w:val="20"/>
        </w:rPr>
        <w:t>ARTICLE V</w:t>
      </w:r>
      <w:r w:rsidR="00F336DA" w:rsidRPr="00C14F8C">
        <w:rPr>
          <w:rFonts w:ascii="Arial" w:hAnsi="Arial" w:cs="Arial"/>
          <w:color w:val="auto"/>
          <w:sz w:val="20"/>
          <w:szCs w:val="20"/>
        </w:rPr>
        <w:t>.4 – DISPOSITIONS RELATIVES AUX PERSONNELS</w:t>
      </w:r>
      <w:bookmarkEnd w:id="29"/>
    </w:p>
    <w:p w14:paraId="73A671CF" w14:textId="77777777" w:rsidR="00F336DA" w:rsidRPr="00C14F8C" w:rsidRDefault="00F336DA" w:rsidP="00F336DA">
      <w:pPr>
        <w:rPr>
          <w:rFonts w:ascii="Arial" w:hAnsi="Arial" w:cs="Arial"/>
          <w:sz w:val="20"/>
          <w:szCs w:val="20"/>
        </w:rPr>
      </w:pPr>
    </w:p>
    <w:p w14:paraId="5368F601" w14:textId="77777777" w:rsidR="00F336DA" w:rsidRPr="0008455A" w:rsidRDefault="00F336DA" w:rsidP="00F336DA">
      <w:pPr>
        <w:rPr>
          <w:rFonts w:ascii="Arial" w:hAnsi="Arial" w:cs="Arial"/>
          <w:color w:val="auto"/>
          <w:sz w:val="20"/>
          <w:szCs w:val="20"/>
        </w:rPr>
      </w:pPr>
      <w:r w:rsidRPr="0008455A">
        <w:rPr>
          <w:rFonts w:ascii="Arial" w:hAnsi="Arial" w:cs="Arial"/>
          <w:color w:val="auto"/>
          <w:sz w:val="20"/>
          <w:szCs w:val="20"/>
        </w:rPr>
        <w:t>Le titulaire recrute, rémunère, emploie sous sa responsabilité, le personnel nécessaire au bon fonctionnement de son exploitation.</w:t>
      </w:r>
    </w:p>
    <w:p w14:paraId="7CB25C1A" w14:textId="77777777" w:rsidR="00F336DA" w:rsidRPr="0008455A" w:rsidRDefault="00F336DA" w:rsidP="00F336DA">
      <w:pPr>
        <w:rPr>
          <w:rFonts w:ascii="Arial" w:hAnsi="Arial" w:cs="Arial"/>
          <w:color w:val="auto"/>
          <w:sz w:val="20"/>
          <w:szCs w:val="20"/>
        </w:rPr>
      </w:pPr>
    </w:p>
    <w:p w14:paraId="6184462F" w14:textId="3AB4E153" w:rsidR="00F336DA" w:rsidRPr="0008455A" w:rsidRDefault="00F336DA" w:rsidP="00F336DA">
      <w:pPr>
        <w:rPr>
          <w:rFonts w:ascii="Arial" w:hAnsi="Arial" w:cs="Arial"/>
          <w:color w:val="auto"/>
          <w:sz w:val="20"/>
          <w:szCs w:val="20"/>
        </w:rPr>
      </w:pPr>
      <w:r w:rsidRPr="0008455A">
        <w:rPr>
          <w:rFonts w:ascii="Arial" w:hAnsi="Arial" w:cs="Arial"/>
          <w:color w:val="auto"/>
          <w:sz w:val="20"/>
          <w:szCs w:val="20"/>
        </w:rPr>
        <w:t xml:space="preserve">Il remplit, au regard de la législation concernant la sécurité sociale, le travail et la fiscalité, toutes les obligations de l’employeur. </w:t>
      </w:r>
    </w:p>
    <w:p w14:paraId="2A8552EA" w14:textId="77777777" w:rsidR="00F336DA" w:rsidRPr="0008455A" w:rsidRDefault="00F336DA" w:rsidP="00F336DA">
      <w:pPr>
        <w:spacing w:after="0" w:line="259" w:lineRule="auto"/>
        <w:ind w:right="0"/>
        <w:jc w:val="left"/>
        <w:rPr>
          <w:rFonts w:ascii="Arial" w:hAnsi="Arial" w:cs="Arial"/>
          <w:color w:val="auto"/>
          <w:sz w:val="20"/>
          <w:szCs w:val="20"/>
        </w:rPr>
      </w:pPr>
    </w:p>
    <w:p w14:paraId="57CAACAE" w14:textId="0852B63E" w:rsidR="00F336DA" w:rsidRPr="0008455A" w:rsidRDefault="00F336DA" w:rsidP="0009675F">
      <w:pPr>
        <w:spacing w:after="0" w:line="259" w:lineRule="auto"/>
        <w:ind w:right="0"/>
        <w:rPr>
          <w:rFonts w:ascii="Arial" w:hAnsi="Arial" w:cs="Arial"/>
          <w:color w:val="auto"/>
          <w:sz w:val="20"/>
          <w:szCs w:val="20"/>
        </w:rPr>
      </w:pPr>
      <w:r w:rsidRPr="0008455A">
        <w:rPr>
          <w:rFonts w:ascii="Arial" w:hAnsi="Arial" w:cs="Arial"/>
          <w:color w:val="auto"/>
          <w:sz w:val="20"/>
          <w:szCs w:val="20"/>
        </w:rPr>
        <w:t xml:space="preserve">Dans l’intérêt de son personnel, le </w:t>
      </w:r>
      <w:r w:rsidR="00FE5458" w:rsidRPr="0008455A">
        <w:rPr>
          <w:rFonts w:ascii="Arial" w:hAnsi="Arial" w:cs="Arial"/>
          <w:color w:val="auto"/>
          <w:sz w:val="20"/>
          <w:szCs w:val="20"/>
        </w:rPr>
        <w:t>concessionnaire se soumet</w:t>
      </w:r>
      <w:r w:rsidRPr="0008455A">
        <w:rPr>
          <w:rFonts w:ascii="Arial" w:hAnsi="Arial" w:cs="Arial"/>
          <w:color w:val="auto"/>
          <w:sz w:val="20"/>
          <w:szCs w:val="20"/>
        </w:rPr>
        <w:t xml:space="preserve"> à la réglementation sanitaire appl</w:t>
      </w:r>
      <w:r w:rsidR="00DB388F" w:rsidRPr="0008455A">
        <w:rPr>
          <w:rFonts w:ascii="Arial" w:hAnsi="Arial" w:cs="Arial"/>
          <w:color w:val="auto"/>
          <w:sz w:val="20"/>
          <w:szCs w:val="20"/>
        </w:rPr>
        <w:t>icable au personnel hospitalier (notamment en matière de vaccination).</w:t>
      </w:r>
    </w:p>
    <w:p w14:paraId="154F689A" w14:textId="77777777" w:rsidR="00F336DA" w:rsidRPr="0008455A" w:rsidRDefault="00F336DA">
      <w:pPr>
        <w:spacing w:after="0" w:line="259" w:lineRule="auto"/>
        <w:ind w:right="0"/>
        <w:jc w:val="left"/>
        <w:rPr>
          <w:rFonts w:ascii="Arial" w:hAnsi="Arial" w:cs="Arial"/>
          <w:color w:val="auto"/>
          <w:sz w:val="20"/>
          <w:szCs w:val="20"/>
        </w:rPr>
      </w:pPr>
    </w:p>
    <w:p w14:paraId="226CAA2C" w14:textId="2022AAE2" w:rsidR="00F336DA" w:rsidRPr="0008455A" w:rsidRDefault="00F336DA" w:rsidP="00F336DA">
      <w:pPr>
        <w:rPr>
          <w:rFonts w:ascii="Arial" w:hAnsi="Arial" w:cs="Arial"/>
          <w:color w:val="auto"/>
          <w:sz w:val="20"/>
          <w:szCs w:val="20"/>
        </w:rPr>
      </w:pPr>
      <w:r w:rsidRPr="0008455A">
        <w:rPr>
          <w:rFonts w:ascii="Arial" w:hAnsi="Arial" w:cs="Arial"/>
          <w:color w:val="auto"/>
          <w:sz w:val="20"/>
          <w:szCs w:val="20"/>
        </w:rPr>
        <w:t xml:space="preserve">Le personnel du titulaire et celui des entreprises appelées à travailler avec lui respecteront les clauses particulières du règlement intérieur </w:t>
      </w:r>
      <w:r w:rsidR="00CC1F0C" w:rsidRPr="0008455A">
        <w:rPr>
          <w:rFonts w:ascii="Arial" w:hAnsi="Arial" w:cs="Arial"/>
          <w:color w:val="auto"/>
          <w:sz w:val="20"/>
          <w:szCs w:val="20"/>
        </w:rPr>
        <w:t>du Centre Hospitalier de Vichy.</w:t>
      </w:r>
      <w:r w:rsidR="00DB388F" w:rsidRPr="0008455A">
        <w:rPr>
          <w:rFonts w:ascii="Arial" w:hAnsi="Arial" w:cs="Arial"/>
          <w:color w:val="auto"/>
          <w:sz w:val="20"/>
          <w:szCs w:val="20"/>
        </w:rPr>
        <w:t xml:space="preserve"> Il est tenu à une discrétion professionnelle. Les photos ou selfies sur le site sont à proscrire. Le personnel est tenu de respecter la laïcité des services publics, en observant une stricte neutralité.</w:t>
      </w:r>
    </w:p>
    <w:p w14:paraId="186E46B7" w14:textId="77777777" w:rsidR="00DB388F" w:rsidRPr="0008455A" w:rsidRDefault="00DB388F" w:rsidP="00F336DA">
      <w:pPr>
        <w:rPr>
          <w:rFonts w:ascii="Arial" w:hAnsi="Arial" w:cs="Arial"/>
          <w:color w:val="auto"/>
          <w:sz w:val="20"/>
          <w:szCs w:val="20"/>
        </w:rPr>
      </w:pPr>
    </w:p>
    <w:p w14:paraId="6D025DB1" w14:textId="3365A9BD" w:rsidR="00DB388F" w:rsidRPr="0008455A" w:rsidRDefault="00DB388F" w:rsidP="00F336DA">
      <w:pPr>
        <w:rPr>
          <w:rFonts w:ascii="Arial" w:hAnsi="Arial" w:cs="Arial"/>
          <w:color w:val="auto"/>
          <w:sz w:val="20"/>
          <w:szCs w:val="20"/>
        </w:rPr>
      </w:pPr>
      <w:r w:rsidRPr="0008455A">
        <w:rPr>
          <w:rFonts w:ascii="Arial" w:hAnsi="Arial" w:cs="Arial"/>
          <w:color w:val="auto"/>
          <w:sz w:val="20"/>
          <w:szCs w:val="20"/>
        </w:rPr>
        <w:t>Tous les personnels du titulaire d</w:t>
      </w:r>
      <w:r w:rsidR="001008C6">
        <w:rPr>
          <w:rFonts w:ascii="Arial" w:hAnsi="Arial" w:cs="Arial"/>
          <w:color w:val="auto"/>
          <w:sz w:val="20"/>
          <w:szCs w:val="20"/>
        </w:rPr>
        <w:t>oivent</w:t>
      </w:r>
      <w:r w:rsidRPr="0008455A">
        <w:rPr>
          <w:rFonts w:ascii="Arial" w:hAnsi="Arial" w:cs="Arial"/>
          <w:color w:val="auto"/>
          <w:sz w:val="20"/>
          <w:szCs w:val="20"/>
        </w:rPr>
        <w:t xml:space="preserve"> appliquer les recommandations liées à l'hygiène en vigueur sur les sites.</w:t>
      </w:r>
    </w:p>
    <w:p w14:paraId="54598FF8" w14:textId="77777777" w:rsidR="00DB388F" w:rsidRPr="0008455A" w:rsidRDefault="00DB388F" w:rsidP="00DB388F">
      <w:pPr>
        <w:rPr>
          <w:rFonts w:ascii="Arial" w:hAnsi="Arial" w:cs="Arial"/>
          <w:color w:val="auto"/>
          <w:sz w:val="20"/>
          <w:szCs w:val="20"/>
        </w:rPr>
      </w:pPr>
    </w:p>
    <w:p w14:paraId="7D161ACF" w14:textId="7E582CE1" w:rsidR="00DB388F" w:rsidRPr="0008455A" w:rsidRDefault="001008C6" w:rsidP="00DB388F">
      <w:pPr>
        <w:rPr>
          <w:rFonts w:ascii="Arial" w:hAnsi="Arial" w:cs="Arial"/>
          <w:color w:val="auto"/>
          <w:sz w:val="20"/>
          <w:szCs w:val="20"/>
        </w:rPr>
      </w:pPr>
      <w:r>
        <w:rPr>
          <w:rFonts w:ascii="Arial" w:hAnsi="Arial" w:cs="Arial"/>
          <w:color w:val="auto"/>
          <w:sz w:val="20"/>
          <w:szCs w:val="20"/>
        </w:rPr>
        <w:t>Le titulaire exige</w:t>
      </w:r>
      <w:r w:rsidR="00DB388F" w:rsidRPr="0008455A">
        <w:rPr>
          <w:rFonts w:ascii="Arial" w:hAnsi="Arial" w:cs="Arial"/>
          <w:color w:val="auto"/>
          <w:sz w:val="20"/>
          <w:szCs w:val="20"/>
        </w:rPr>
        <w:t xml:space="preserve"> de son personnel une tenue vestimentaire correcte et adaptée. Le personnel devra être facilement identifiable, notamment via le port de badge nominatif.</w:t>
      </w:r>
    </w:p>
    <w:p w14:paraId="0E304F92" w14:textId="5A7529ED" w:rsidR="00DB388F" w:rsidRPr="0008455A" w:rsidRDefault="00DB388F" w:rsidP="00F336DA">
      <w:pPr>
        <w:rPr>
          <w:rFonts w:ascii="Arial" w:hAnsi="Arial" w:cs="Arial"/>
          <w:color w:val="auto"/>
          <w:sz w:val="20"/>
          <w:szCs w:val="20"/>
        </w:rPr>
      </w:pPr>
    </w:p>
    <w:p w14:paraId="24DFF01A" w14:textId="77777777" w:rsidR="00DB388F" w:rsidRPr="0008455A" w:rsidRDefault="00DB388F" w:rsidP="00DB388F">
      <w:pPr>
        <w:rPr>
          <w:rFonts w:ascii="Arial" w:hAnsi="Arial" w:cs="Arial"/>
          <w:color w:val="auto"/>
          <w:sz w:val="20"/>
          <w:szCs w:val="20"/>
        </w:rPr>
      </w:pPr>
      <w:r w:rsidRPr="0008455A">
        <w:rPr>
          <w:rFonts w:ascii="Arial" w:hAnsi="Arial" w:cs="Arial"/>
          <w:color w:val="auto"/>
          <w:sz w:val="20"/>
          <w:szCs w:val="20"/>
        </w:rPr>
        <w:t xml:space="preserve">Les personnels et intervenants du concessionnaire ne peuvent fumer que sur les emplacements désignés. </w:t>
      </w:r>
    </w:p>
    <w:p w14:paraId="45FC9357" w14:textId="77777777" w:rsidR="00DB388F" w:rsidRPr="0008455A" w:rsidRDefault="00DB388F" w:rsidP="00F336DA">
      <w:pPr>
        <w:rPr>
          <w:rFonts w:ascii="Arial" w:hAnsi="Arial" w:cs="Arial"/>
          <w:color w:val="auto"/>
          <w:sz w:val="20"/>
          <w:szCs w:val="20"/>
        </w:rPr>
      </w:pPr>
    </w:p>
    <w:p w14:paraId="3DC925BD" w14:textId="25C8E77D" w:rsidR="00F336DA" w:rsidRPr="0008455A" w:rsidRDefault="00F336DA" w:rsidP="00F336DA">
      <w:pPr>
        <w:rPr>
          <w:rFonts w:ascii="Arial" w:hAnsi="Arial" w:cs="Arial"/>
          <w:color w:val="auto"/>
          <w:sz w:val="20"/>
          <w:szCs w:val="20"/>
        </w:rPr>
      </w:pPr>
      <w:r w:rsidRPr="0008455A">
        <w:rPr>
          <w:rFonts w:ascii="Arial" w:hAnsi="Arial" w:cs="Arial"/>
          <w:color w:val="auto"/>
          <w:sz w:val="20"/>
          <w:szCs w:val="20"/>
        </w:rPr>
        <w:t xml:space="preserve">En cas de manquement d’un de ses agents aux règles précitées ou de l’un des agents d’une entreprise appelée à travailler avec lui, </w:t>
      </w:r>
      <w:r w:rsidR="00CC1F0C" w:rsidRPr="0008455A">
        <w:rPr>
          <w:rFonts w:ascii="Arial" w:hAnsi="Arial" w:cs="Arial"/>
          <w:color w:val="auto"/>
          <w:sz w:val="20"/>
          <w:szCs w:val="20"/>
        </w:rPr>
        <w:t xml:space="preserve">le </w:t>
      </w:r>
      <w:r w:rsidR="00BB1BC3" w:rsidRPr="0008455A">
        <w:rPr>
          <w:rFonts w:ascii="Arial" w:hAnsi="Arial" w:cs="Arial"/>
          <w:color w:val="auto"/>
          <w:sz w:val="20"/>
          <w:szCs w:val="20"/>
        </w:rPr>
        <w:t xml:space="preserve">Centre Hospitalier de Vichy </w:t>
      </w:r>
      <w:r w:rsidRPr="0008455A">
        <w:rPr>
          <w:rFonts w:ascii="Arial" w:hAnsi="Arial" w:cs="Arial"/>
          <w:color w:val="auto"/>
          <w:sz w:val="20"/>
          <w:szCs w:val="20"/>
        </w:rPr>
        <w:t>p</w:t>
      </w:r>
      <w:r w:rsidR="001008C6">
        <w:rPr>
          <w:rFonts w:ascii="Arial" w:hAnsi="Arial" w:cs="Arial"/>
          <w:color w:val="auto"/>
          <w:sz w:val="20"/>
          <w:szCs w:val="20"/>
        </w:rPr>
        <w:t>eut</w:t>
      </w:r>
      <w:r w:rsidRPr="0008455A">
        <w:rPr>
          <w:rFonts w:ascii="Arial" w:hAnsi="Arial" w:cs="Arial"/>
          <w:color w:val="auto"/>
          <w:sz w:val="20"/>
          <w:szCs w:val="20"/>
        </w:rPr>
        <w:t xml:space="preserve"> demander de mettre fin, sur son site, aux fonctions de la personne </w:t>
      </w:r>
      <w:r w:rsidR="00DB388F" w:rsidRPr="0008455A">
        <w:rPr>
          <w:rFonts w:ascii="Arial" w:hAnsi="Arial" w:cs="Arial"/>
          <w:color w:val="auto"/>
          <w:sz w:val="20"/>
          <w:szCs w:val="20"/>
        </w:rPr>
        <w:t xml:space="preserve">mise </w:t>
      </w:r>
      <w:r w:rsidRPr="0008455A">
        <w:rPr>
          <w:rFonts w:ascii="Arial" w:hAnsi="Arial" w:cs="Arial"/>
          <w:color w:val="auto"/>
          <w:sz w:val="20"/>
          <w:szCs w:val="20"/>
        </w:rPr>
        <w:t>en cause.</w:t>
      </w:r>
    </w:p>
    <w:p w14:paraId="7400C0EE" w14:textId="77777777" w:rsidR="00CC1F0C" w:rsidRPr="0008455A" w:rsidRDefault="00CC1F0C" w:rsidP="00F336DA">
      <w:pPr>
        <w:rPr>
          <w:rFonts w:ascii="Arial" w:hAnsi="Arial" w:cs="Arial"/>
          <w:color w:val="auto"/>
          <w:sz w:val="20"/>
          <w:szCs w:val="20"/>
        </w:rPr>
      </w:pPr>
    </w:p>
    <w:p w14:paraId="5BF66AD0" w14:textId="2EED6B43" w:rsidR="00F336DA" w:rsidRPr="0008455A" w:rsidRDefault="00F336DA" w:rsidP="00F336DA">
      <w:pPr>
        <w:rPr>
          <w:rFonts w:ascii="Arial" w:hAnsi="Arial" w:cs="Arial"/>
          <w:color w:val="auto"/>
          <w:sz w:val="20"/>
          <w:szCs w:val="20"/>
        </w:rPr>
      </w:pPr>
      <w:r w:rsidRPr="0008455A">
        <w:rPr>
          <w:rFonts w:ascii="Arial" w:hAnsi="Arial" w:cs="Arial"/>
          <w:color w:val="auto"/>
          <w:sz w:val="20"/>
          <w:szCs w:val="20"/>
        </w:rPr>
        <w:t xml:space="preserve">Une liste complète, tenue à jour, du personnel employé par site, </w:t>
      </w:r>
      <w:r w:rsidR="001008C6">
        <w:rPr>
          <w:rFonts w:ascii="Arial" w:hAnsi="Arial" w:cs="Arial"/>
          <w:color w:val="auto"/>
          <w:sz w:val="20"/>
          <w:szCs w:val="20"/>
        </w:rPr>
        <w:t>est</w:t>
      </w:r>
      <w:r w:rsidRPr="0008455A">
        <w:rPr>
          <w:rFonts w:ascii="Arial" w:hAnsi="Arial" w:cs="Arial"/>
          <w:color w:val="auto"/>
          <w:sz w:val="20"/>
          <w:szCs w:val="20"/>
        </w:rPr>
        <w:t xml:space="preserve"> communiquée </w:t>
      </w:r>
      <w:r w:rsidR="00CC1F0C" w:rsidRPr="0008455A">
        <w:rPr>
          <w:rFonts w:ascii="Arial" w:hAnsi="Arial" w:cs="Arial"/>
          <w:color w:val="auto"/>
          <w:sz w:val="20"/>
          <w:szCs w:val="20"/>
        </w:rPr>
        <w:t xml:space="preserve">au </w:t>
      </w:r>
      <w:r w:rsidR="00BB1BC3" w:rsidRPr="0008455A">
        <w:rPr>
          <w:rFonts w:ascii="Arial" w:hAnsi="Arial" w:cs="Arial"/>
          <w:color w:val="auto"/>
          <w:sz w:val="20"/>
          <w:szCs w:val="20"/>
        </w:rPr>
        <w:t>Centre Hospitalier de Vichy</w:t>
      </w:r>
      <w:r w:rsidRPr="0008455A">
        <w:rPr>
          <w:rFonts w:ascii="Arial" w:hAnsi="Arial" w:cs="Arial"/>
          <w:color w:val="auto"/>
          <w:sz w:val="20"/>
          <w:szCs w:val="20"/>
        </w:rPr>
        <w:t xml:space="preserve"> dès notification du contrat. A chaque modification, elle </w:t>
      </w:r>
      <w:r w:rsidR="001008C6">
        <w:rPr>
          <w:rFonts w:ascii="Arial" w:hAnsi="Arial" w:cs="Arial"/>
          <w:color w:val="auto"/>
          <w:sz w:val="20"/>
          <w:szCs w:val="20"/>
        </w:rPr>
        <w:t>est</w:t>
      </w:r>
      <w:r w:rsidRPr="0008455A">
        <w:rPr>
          <w:rFonts w:ascii="Arial" w:hAnsi="Arial" w:cs="Arial"/>
          <w:color w:val="auto"/>
          <w:sz w:val="20"/>
          <w:szCs w:val="20"/>
        </w:rPr>
        <w:t xml:space="preserve"> réactualisée, et adressée </w:t>
      </w:r>
      <w:r w:rsidR="00CC1F0C" w:rsidRPr="0008455A">
        <w:rPr>
          <w:rFonts w:ascii="Arial" w:hAnsi="Arial" w:cs="Arial"/>
          <w:color w:val="auto"/>
          <w:sz w:val="20"/>
          <w:szCs w:val="20"/>
        </w:rPr>
        <w:t xml:space="preserve">au </w:t>
      </w:r>
      <w:r w:rsidR="00BB1BC3" w:rsidRPr="0008455A">
        <w:rPr>
          <w:rFonts w:ascii="Arial" w:hAnsi="Arial" w:cs="Arial"/>
          <w:color w:val="auto"/>
          <w:sz w:val="20"/>
          <w:szCs w:val="20"/>
        </w:rPr>
        <w:t>Centre Hospitalier de Vichy</w:t>
      </w:r>
      <w:r w:rsidR="00CC1F0C" w:rsidRPr="0008455A">
        <w:rPr>
          <w:rFonts w:ascii="Arial" w:hAnsi="Arial" w:cs="Arial"/>
          <w:color w:val="auto"/>
          <w:sz w:val="20"/>
          <w:szCs w:val="20"/>
        </w:rPr>
        <w:t>.</w:t>
      </w:r>
    </w:p>
    <w:p w14:paraId="03551A97" w14:textId="55DD830A" w:rsidR="00FE5458" w:rsidRPr="0008455A" w:rsidRDefault="00FE5458" w:rsidP="00F336DA">
      <w:pPr>
        <w:rPr>
          <w:rFonts w:ascii="Arial" w:hAnsi="Arial" w:cs="Arial"/>
          <w:color w:val="auto"/>
          <w:sz w:val="20"/>
          <w:szCs w:val="20"/>
        </w:rPr>
      </w:pPr>
    </w:p>
    <w:p w14:paraId="2DF9090D" w14:textId="10269D57" w:rsidR="00FE5458" w:rsidRDefault="00FE5458" w:rsidP="00F336DA">
      <w:pPr>
        <w:rPr>
          <w:rFonts w:ascii="Arial" w:hAnsi="Arial" w:cs="Arial"/>
          <w:color w:val="auto"/>
          <w:sz w:val="20"/>
          <w:szCs w:val="20"/>
        </w:rPr>
      </w:pPr>
      <w:r w:rsidRPr="0008455A">
        <w:rPr>
          <w:rFonts w:ascii="Arial" w:hAnsi="Arial" w:cs="Arial"/>
          <w:color w:val="auto"/>
          <w:sz w:val="20"/>
          <w:szCs w:val="20"/>
        </w:rPr>
        <w:t>En cas de grève, le concessionnaire s’engage à informer le concédant et assure un minimum de prestation.</w:t>
      </w:r>
    </w:p>
    <w:p w14:paraId="346EC748" w14:textId="7AE4B0C1" w:rsidR="00281DFA" w:rsidRDefault="00281DFA" w:rsidP="00F336DA">
      <w:pPr>
        <w:rPr>
          <w:rFonts w:ascii="Arial" w:hAnsi="Arial" w:cs="Arial"/>
          <w:color w:val="auto"/>
          <w:sz w:val="20"/>
          <w:szCs w:val="20"/>
        </w:rPr>
      </w:pPr>
    </w:p>
    <w:p w14:paraId="325DCBE8" w14:textId="77777777" w:rsidR="00281DFA" w:rsidRDefault="00281DFA" w:rsidP="00F336DA">
      <w:pPr>
        <w:rPr>
          <w:rFonts w:ascii="Arial" w:hAnsi="Arial" w:cs="Arial"/>
          <w:color w:val="auto"/>
          <w:sz w:val="20"/>
          <w:szCs w:val="20"/>
        </w:rPr>
      </w:pPr>
    </w:p>
    <w:p w14:paraId="4F78BE66" w14:textId="0F554B0D" w:rsidR="0008455A" w:rsidRDefault="0008455A" w:rsidP="00F336DA">
      <w:pPr>
        <w:rPr>
          <w:rFonts w:ascii="Arial" w:hAnsi="Arial" w:cs="Arial"/>
          <w:color w:val="auto"/>
          <w:sz w:val="20"/>
          <w:szCs w:val="20"/>
        </w:rPr>
      </w:pPr>
    </w:p>
    <w:p w14:paraId="2B801EB1" w14:textId="0D108D84" w:rsidR="00AE07F2" w:rsidRPr="00C14F8C" w:rsidRDefault="00AE07F2" w:rsidP="00AE07F2">
      <w:pPr>
        <w:pStyle w:val="Titre2"/>
        <w:rPr>
          <w:rFonts w:ascii="Arial" w:hAnsi="Arial" w:cs="Arial"/>
          <w:b w:val="0"/>
          <w:color w:val="auto"/>
          <w:sz w:val="20"/>
          <w:szCs w:val="20"/>
        </w:rPr>
      </w:pPr>
      <w:bookmarkStart w:id="30" w:name="_Toc225865876"/>
      <w:r w:rsidRPr="0008455A">
        <w:rPr>
          <w:rFonts w:ascii="Arial" w:hAnsi="Arial" w:cs="Arial"/>
          <w:color w:val="auto"/>
          <w:sz w:val="20"/>
          <w:szCs w:val="20"/>
        </w:rPr>
        <w:t xml:space="preserve">ARTICLE V.5 – DISPOSITIONS RELATIVES A L’AUTORISATION </w:t>
      </w:r>
      <w:r>
        <w:rPr>
          <w:rFonts w:ascii="Arial" w:hAnsi="Arial" w:cs="Arial"/>
          <w:color w:val="auto"/>
          <w:sz w:val="20"/>
          <w:szCs w:val="20"/>
        </w:rPr>
        <w:t>D’OCCUPATION DU DOMAINE PUBLIC</w:t>
      </w:r>
      <w:bookmarkEnd w:id="30"/>
    </w:p>
    <w:p w14:paraId="450874E2" w14:textId="77777777" w:rsidR="00AE07F2" w:rsidRDefault="00AE07F2" w:rsidP="00AE07F2">
      <w:pPr>
        <w:spacing w:after="0" w:line="259" w:lineRule="auto"/>
        <w:ind w:right="0"/>
        <w:jc w:val="left"/>
        <w:rPr>
          <w:rFonts w:ascii="Arial" w:hAnsi="Arial" w:cs="Arial"/>
          <w:sz w:val="20"/>
          <w:szCs w:val="20"/>
        </w:rPr>
      </w:pPr>
    </w:p>
    <w:p w14:paraId="0ADDE003" w14:textId="77777777" w:rsidR="00AE07F2" w:rsidRPr="001927D4" w:rsidRDefault="00AE07F2" w:rsidP="00AE07F2">
      <w:pPr>
        <w:rPr>
          <w:rFonts w:ascii="Arial" w:hAnsi="Arial" w:cs="Arial"/>
          <w:sz w:val="20"/>
          <w:szCs w:val="20"/>
        </w:rPr>
      </w:pPr>
      <w:r w:rsidRPr="001927D4">
        <w:rPr>
          <w:rFonts w:ascii="Arial" w:hAnsi="Arial" w:cs="Arial"/>
          <w:sz w:val="20"/>
          <w:szCs w:val="20"/>
        </w:rPr>
        <w:t xml:space="preserve">Le Centre Hospitalier de Vichy met à la disposition du concessionnaire sur son site, un espace </w:t>
      </w:r>
      <w:r>
        <w:rPr>
          <w:rFonts w:ascii="Arial" w:hAnsi="Arial" w:cs="Arial"/>
          <w:sz w:val="20"/>
          <w:szCs w:val="20"/>
        </w:rPr>
        <w:t>de stockage</w:t>
      </w:r>
      <w:r w:rsidRPr="001927D4">
        <w:rPr>
          <w:rFonts w:ascii="Arial" w:hAnsi="Arial" w:cs="Arial"/>
          <w:sz w:val="20"/>
          <w:szCs w:val="20"/>
        </w:rPr>
        <w:t xml:space="preserve"> adapté au mode d’exploitation.</w:t>
      </w:r>
    </w:p>
    <w:p w14:paraId="7CE77B9F" w14:textId="77777777" w:rsidR="00AE07F2" w:rsidRPr="001927D4" w:rsidRDefault="00AE07F2" w:rsidP="00AE07F2">
      <w:pPr>
        <w:rPr>
          <w:rFonts w:ascii="Arial" w:hAnsi="Arial" w:cs="Arial"/>
          <w:sz w:val="20"/>
          <w:szCs w:val="20"/>
        </w:rPr>
      </w:pPr>
      <w:r w:rsidRPr="001927D4">
        <w:rPr>
          <w:rFonts w:ascii="Arial" w:hAnsi="Arial" w:cs="Arial"/>
          <w:sz w:val="20"/>
          <w:szCs w:val="20"/>
        </w:rPr>
        <w:t>L'emplacement mis à la disposition du concessionnaire fera l’objet d’un état des lieux contradictoire la veille de la prise d’effet de la concession de service. Cet état des lieux décrira notamment la nature et la composition de l'espace, ses équipements, son état d’entretien. Il sera annexé au contrat.</w:t>
      </w:r>
    </w:p>
    <w:p w14:paraId="577E8D3A" w14:textId="77777777" w:rsidR="00AE07F2" w:rsidRPr="001927D4" w:rsidRDefault="00AE07F2" w:rsidP="00AE07F2">
      <w:pPr>
        <w:rPr>
          <w:rFonts w:ascii="Arial" w:hAnsi="Arial" w:cs="Arial"/>
          <w:sz w:val="20"/>
          <w:szCs w:val="20"/>
        </w:rPr>
      </w:pPr>
      <w:r w:rsidRPr="001927D4">
        <w:rPr>
          <w:rFonts w:ascii="Arial" w:hAnsi="Arial" w:cs="Arial"/>
          <w:sz w:val="20"/>
          <w:szCs w:val="20"/>
        </w:rPr>
        <w:t xml:space="preserve">Le lieu d’implantation du concessionnaire relève de la seule compétence de l’autorité concédante.  </w:t>
      </w:r>
    </w:p>
    <w:p w14:paraId="2CFCDDB0" w14:textId="77777777" w:rsidR="00AE07F2" w:rsidRPr="001927D4" w:rsidRDefault="00AE07F2" w:rsidP="00AE07F2">
      <w:pPr>
        <w:rPr>
          <w:rFonts w:ascii="Arial" w:hAnsi="Arial" w:cs="Arial"/>
          <w:sz w:val="20"/>
          <w:szCs w:val="20"/>
        </w:rPr>
      </w:pPr>
      <w:r w:rsidRPr="001927D4">
        <w:rPr>
          <w:rFonts w:ascii="Arial" w:hAnsi="Arial" w:cs="Arial"/>
          <w:sz w:val="20"/>
          <w:szCs w:val="20"/>
        </w:rPr>
        <w:t>En application de l’article L.2125-1 du Code général de la propriété des personnes publiques et en contrepartie de l’autorisation d’occupation, utilisation du domaine public ainsi consentie, le concessionnaire doit verser à l’autorité concédante une redevance décrite à l’article 7 du présent contrat.</w:t>
      </w:r>
    </w:p>
    <w:p w14:paraId="7BD166D3" w14:textId="77777777" w:rsidR="00AE07F2" w:rsidRPr="001927D4" w:rsidRDefault="00AE07F2" w:rsidP="00AE07F2">
      <w:pPr>
        <w:rPr>
          <w:rFonts w:ascii="Arial" w:hAnsi="Arial" w:cs="Arial"/>
          <w:sz w:val="20"/>
          <w:szCs w:val="20"/>
        </w:rPr>
      </w:pPr>
      <w:r w:rsidRPr="001927D4">
        <w:rPr>
          <w:rFonts w:ascii="Arial" w:hAnsi="Arial" w:cs="Arial"/>
          <w:sz w:val="20"/>
          <w:szCs w:val="20"/>
        </w:rPr>
        <w:t>Le concessionnaire est autorisé à placer dans l’espace ainsi mis à sa disposition, les mobiliers et matériels nécessaires à son exploitation.</w:t>
      </w:r>
    </w:p>
    <w:p w14:paraId="2B62AE34" w14:textId="77777777" w:rsidR="00AE07F2" w:rsidRPr="001927D4" w:rsidRDefault="00AE07F2" w:rsidP="00AE07F2">
      <w:pPr>
        <w:rPr>
          <w:rFonts w:ascii="Arial" w:hAnsi="Arial" w:cs="Arial"/>
          <w:sz w:val="20"/>
          <w:szCs w:val="20"/>
        </w:rPr>
      </w:pPr>
      <w:r w:rsidRPr="001927D4">
        <w:rPr>
          <w:rFonts w:ascii="Arial" w:hAnsi="Arial" w:cs="Arial"/>
          <w:sz w:val="20"/>
          <w:szCs w:val="20"/>
        </w:rPr>
        <w:t xml:space="preserve">Il ne peut présenter, ni stocker de produits ou matériels autres que ceux liés à son activité. </w:t>
      </w:r>
    </w:p>
    <w:p w14:paraId="03C1DCFB" w14:textId="77777777" w:rsidR="00AE07F2" w:rsidRPr="001927D4" w:rsidRDefault="00AE07F2" w:rsidP="00AE07F2">
      <w:pPr>
        <w:rPr>
          <w:rFonts w:ascii="Arial" w:hAnsi="Arial" w:cs="Arial"/>
          <w:sz w:val="20"/>
          <w:szCs w:val="20"/>
        </w:rPr>
      </w:pPr>
      <w:r w:rsidRPr="001927D4">
        <w:rPr>
          <w:rFonts w:ascii="Arial" w:hAnsi="Arial" w:cs="Arial"/>
          <w:sz w:val="20"/>
          <w:szCs w:val="20"/>
        </w:rPr>
        <w:t>Ces mobiliers et matériels doivent être de bonne présentation et recevoir l’approbation préalable de l’autorité concédante. Ils doivent être conformes aux normes de sécurité, notamment contre l'incendie dans les ERP.</w:t>
      </w:r>
    </w:p>
    <w:p w14:paraId="3F4745BA" w14:textId="77777777" w:rsidR="00AE07F2" w:rsidRPr="001927D4" w:rsidRDefault="00AE07F2" w:rsidP="00AE07F2">
      <w:pPr>
        <w:rPr>
          <w:rFonts w:ascii="Arial" w:hAnsi="Arial" w:cs="Arial"/>
          <w:sz w:val="20"/>
          <w:szCs w:val="20"/>
        </w:rPr>
      </w:pPr>
      <w:r w:rsidRPr="001927D4">
        <w:rPr>
          <w:rFonts w:ascii="Arial" w:hAnsi="Arial" w:cs="Arial"/>
          <w:sz w:val="20"/>
          <w:szCs w:val="20"/>
        </w:rPr>
        <w:t xml:space="preserve">Les petits aménagements mobiliers apportés par le concessionnaire à l’espace mis à sa disposition, à l’exception du mobilier technique nécessaire au fonctionnement, deviendront au terme (normal ou anticipé) de la concession et ce quel que soit le motif pour lequel elle surviendra, la propriété du Centre Hospitalier de Vichy, sans versement d’indemnité de sa part. </w:t>
      </w:r>
    </w:p>
    <w:p w14:paraId="2C4AC16B" w14:textId="77777777" w:rsidR="00AE07F2" w:rsidRPr="001927D4" w:rsidRDefault="00AE07F2" w:rsidP="00AE07F2">
      <w:pPr>
        <w:rPr>
          <w:rFonts w:ascii="Arial" w:hAnsi="Arial" w:cs="Arial"/>
          <w:sz w:val="20"/>
          <w:szCs w:val="20"/>
        </w:rPr>
      </w:pPr>
      <w:r w:rsidRPr="001927D4">
        <w:rPr>
          <w:rFonts w:ascii="Arial" w:hAnsi="Arial" w:cs="Arial"/>
          <w:sz w:val="20"/>
          <w:szCs w:val="20"/>
        </w:rPr>
        <w:t xml:space="preserve">Le concessionnaire s’engage à accepter tout déplacement des espaces ou démontage des mobiliers à la demande du </w:t>
      </w:r>
      <w:r>
        <w:rPr>
          <w:rFonts w:ascii="Arial" w:hAnsi="Arial" w:cs="Arial"/>
          <w:sz w:val="20"/>
          <w:szCs w:val="20"/>
        </w:rPr>
        <w:t>Centre Hospitalier de Vichy</w:t>
      </w:r>
      <w:r w:rsidRPr="001927D4">
        <w:rPr>
          <w:rFonts w:ascii="Arial" w:hAnsi="Arial" w:cs="Arial"/>
          <w:sz w:val="20"/>
          <w:szCs w:val="20"/>
        </w:rPr>
        <w:t xml:space="preserve">, notamment en cas de travaux ou d’événements exceptionnels, sans pouvoir prétendre à une indemnité à quelque titre que ce soit. </w:t>
      </w:r>
    </w:p>
    <w:p w14:paraId="4AEAFF56" w14:textId="77777777" w:rsidR="00AE07F2" w:rsidRPr="001927D4" w:rsidRDefault="00AE07F2" w:rsidP="00AE07F2">
      <w:pPr>
        <w:rPr>
          <w:rFonts w:ascii="Arial" w:hAnsi="Arial" w:cs="Arial"/>
          <w:sz w:val="20"/>
          <w:szCs w:val="20"/>
        </w:rPr>
      </w:pPr>
      <w:r w:rsidRPr="001927D4">
        <w:rPr>
          <w:rFonts w:ascii="Arial" w:hAnsi="Arial" w:cs="Arial"/>
          <w:sz w:val="20"/>
          <w:szCs w:val="20"/>
        </w:rPr>
        <w:t xml:space="preserve">Toute adjonction d’éléments meublant complémentaires (stockage des appareils) et toute modification des branchements électriques, télévision ou informatique existants doit être soumise à l’approbation préalable de l’autorité concédante. Les modifications éventuelles (intérieures comme extérieures) sont à la charge exclusive du concessionnaire si celui-ci en fait la demande. </w:t>
      </w:r>
    </w:p>
    <w:p w14:paraId="34525B70" w14:textId="77777777" w:rsidR="00AE07F2" w:rsidRPr="001927D4" w:rsidRDefault="00AE07F2" w:rsidP="00AE07F2">
      <w:pPr>
        <w:rPr>
          <w:rFonts w:ascii="Arial" w:hAnsi="Arial" w:cs="Arial"/>
          <w:sz w:val="20"/>
          <w:szCs w:val="20"/>
        </w:rPr>
      </w:pPr>
      <w:r w:rsidRPr="001927D4">
        <w:rPr>
          <w:rFonts w:ascii="Arial" w:hAnsi="Arial" w:cs="Arial"/>
          <w:sz w:val="20"/>
          <w:szCs w:val="20"/>
        </w:rPr>
        <w:t xml:space="preserve">Le concessionnaire s’engage à veiller à la bonne conservation des espaces mis à sa disposition. Il est responsable de toutes les dégradations qui pourraient être faites aux locaux, mobiliers et matériels mis à sa disposition. Il doit notamment réparer les dégradations qui résulteraient de son activité. </w:t>
      </w:r>
    </w:p>
    <w:p w14:paraId="176C8D40" w14:textId="77777777" w:rsidR="00F336DA" w:rsidRPr="00C14F8C" w:rsidRDefault="00F336DA">
      <w:pPr>
        <w:spacing w:after="0" w:line="259" w:lineRule="auto"/>
        <w:ind w:right="0"/>
        <w:jc w:val="left"/>
        <w:rPr>
          <w:rFonts w:ascii="Arial" w:hAnsi="Arial" w:cs="Arial"/>
          <w:sz w:val="20"/>
          <w:szCs w:val="20"/>
        </w:rPr>
      </w:pPr>
    </w:p>
    <w:p w14:paraId="40EC671E" w14:textId="77777777" w:rsidR="00CC1F0C" w:rsidRPr="00C14F8C" w:rsidRDefault="00CC1F0C">
      <w:pPr>
        <w:spacing w:after="0" w:line="259" w:lineRule="auto"/>
        <w:ind w:right="0"/>
        <w:jc w:val="left"/>
        <w:rPr>
          <w:rFonts w:ascii="Arial" w:hAnsi="Arial" w:cs="Arial"/>
          <w:sz w:val="20"/>
          <w:szCs w:val="20"/>
        </w:rPr>
      </w:pPr>
    </w:p>
    <w:p w14:paraId="483CB6A0" w14:textId="76B1FBFD" w:rsidR="00CC1F0C" w:rsidRPr="001927D4" w:rsidRDefault="00AE07F2" w:rsidP="00CC1F0C">
      <w:pPr>
        <w:pStyle w:val="Titre1"/>
        <w:pBdr>
          <w:top w:val="single" w:sz="4" w:space="1" w:color="auto"/>
          <w:left w:val="single" w:sz="4" w:space="4" w:color="auto"/>
          <w:bottom w:val="single" w:sz="4" w:space="1" w:color="auto"/>
          <w:right w:val="single" w:sz="4" w:space="4" w:color="auto"/>
        </w:pBdr>
        <w:jc w:val="center"/>
        <w:rPr>
          <w:rFonts w:ascii="Arial" w:hAnsi="Arial" w:cs="Arial"/>
          <w:b w:val="0"/>
          <w:color w:val="auto"/>
          <w:sz w:val="24"/>
          <w:szCs w:val="24"/>
        </w:rPr>
      </w:pPr>
      <w:bookmarkStart w:id="31" w:name="_Toc225865877"/>
      <w:r>
        <w:rPr>
          <w:rFonts w:ascii="Arial" w:hAnsi="Arial" w:cs="Arial"/>
          <w:color w:val="auto"/>
          <w:sz w:val="24"/>
          <w:szCs w:val="24"/>
        </w:rPr>
        <w:t>CHAPITRE VI</w:t>
      </w:r>
      <w:r w:rsidR="00CC1F0C" w:rsidRPr="001927D4">
        <w:rPr>
          <w:rFonts w:ascii="Arial" w:hAnsi="Arial" w:cs="Arial"/>
          <w:color w:val="auto"/>
          <w:sz w:val="24"/>
          <w:szCs w:val="24"/>
        </w:rPr>
        <w:t>– DISPOSITIONS FINANCIERES</w:t>
      </w:r>
      <w:bookmarkEnd w:id="31"/>
    </w:p>
    <w:p w14:paraId="5C36F1F6" w14:textId="3DF9B7BB" w:rsidR="00CC1F0C" w:rsidRDefault="00CC1F0C">
      <w:pPr>
        <w:spacing w:after="0" w:line="259" w:lineRule="auto"/>
        <w:ind w:right="0"/>
        <w:jc w:val="left"/>
        <w:rPr>
          <w:rFonts w:ascii="Arial" w:hAnsi="Arial" w:cs="Arial"/>
          <w:sz w:val="20"/>
          <w:szCs w:val="20"/>
        </w:rPr>
      </w:pPr>
    </w:p>
    <w:p w14:paraId="62DCDCCE" w14:textId="3654C38D" w:rsidR="00231AC1" w:rsidRPr="00C14F8C" w:rsidRDefault="00AE07F2" w:rsidP="00231AC1">
      <w:pPr>
        <w:pStyle w:val="Titre2"/>
        <w:rPr>
          <w:rFonts w:ascii="Arial" w:hAnsi="Arial" w:cs="Arial"/>
          <w:b w:val="0"/>
          <w:color w:val="auto"/>
          <w:sz w:val="20"/>
          <w:szCs w:val="20"/>
        </w:rPr>
      </w:pPr>
      <w:bookmarkStart w:id="32" w:name="_Toc225865878"/>
      <w:r>
        <w:rPr>
          <w:rFonts w:ascii="Arial" w:hAnsi="Arial" w:cs="Arial"/>
          <w:color w:val="auto"/>
          <w:sz w:val="20"/>
          <w:szCs w:val="20"/>
        </w:rPr>
        <w:t>ARTICLE VI</w:t>
      </w:r>
      <w:r w:rsidR="00231AC1" w:rsidRPr="00C14F8C">
        <w:rPr>
          <w:rFonts w:ascii="Arial" w:hAnsi="Arial" w:cs="Arial"/>
          <w:color w:val="auto"/>
          <w:sz w:val="20"/>
          <w:szCs w:val="20"/>
        </w:rPr>
        <w:t>.</w:t>
      </w:r>
      <w:r w:rsidR="00231AC1">
        <w:rPr>
          <w:rFonts w:ascii="Arial" w:hAnsi="Arial" w:cs="Arial"/>
          <w:color w:val="auto"/>
          <w:sz w:val="20"/>
          <w:szCs w:val="20"/>
        </w:rPr>
        <w:t>1</w:t>
      </w:r>
      <w:r w:rsidR="00231AC1" w:rsidRPr="00C14F8C">
        <w:rPr>
          <w:rFonts w:ascii="Arial" w:hAnsi="Arial" w:cs="Arial"/>
          <w:color w:val="auto"/>
          <w:sz w:val="20"/>
          <w:szCs w:val="20"/>
        </w:rPr>
        <w:t xml:space="preserve"> – REDEVANCE VERSEE AU CENTRE HOSPITALIER DE VICHY</w:t>
      </w:r>
      <w:bookmarkEnd w:id="32"/>
    </w:p>
    <w:p w14:paraId="4E0FB635" w14:textId="77777777" w:rsidR="00231AC1" w:rsidRPr="00C14F8C" w:rsidRDefault="00231AC1" w:rsidP="00231AC1">
      <w:pPr>
        <w:spacing w:after="0" w:line="259" w:lineRule="auto"/>
        <w:ind w:right="0"/>
        <w:jc w:val="left"/>
        <w:rPr>
          <w:rFonts w:ascii="Arial" w:hAnsi="Arial" w:cs="Arial"/>
          <w:sz w:val="20"/>
          <w:szCs w:val="20"/>
        </w:rPr>
      </w:pPr>
    </w:p>
    <w:p w14:paraId="37205C1F" w14:textId="66FCD802" w:rsidR="00231AC1" w:rsidRPr="0008455A" w:rsidRDefault="00231AC1" w:rsidP="00231AC1">
      <w:pPr>
        <w:rPr>
          <w:rFonts w:ascii="Arial" w:hAnsi="Arial" w:cs="Arial"/>
          <w:color w:val="auto"/>
          <w:sz w:val="20"/>
          <w:szCs w:val="20"/>
        </w:rPr>
      </w:pPr>
      <w:r w:rsidRPr="0008455A">
        <w:rPr>
          <w:rFonts w:ascii="Arial" w:hAnsi="Arial" w:cs="Arial"/>
          <w:color w:val="auto"/>
          <w:sz w:val="20"/>
          <w:szCs w:val="20"/>
        </w:rPr>
        <w:t>Les emplacements mis à disposition et l’autorisation de les exploiter sont accordés en contrepartie d’une redevance annuelle versée par le concessionnaire</w:t>
      </w:r>
      <w:r w:rsidR="00E053D7" w:rsidRPr="0008455A">
        <w:rPr>
          <w:rFonts w:ascii="Arial" w:hAnsi="Arial" w:cs="Arial"/>
          <w:color w:val="auto"/>
          <w:sz w:val="20"/>
          <w:szCs w:val="20"/>
        </w:rPr>
        <w:t xml:space="preserve"> au </w:t>
      </w:r>
      <w:r w:rsidRPr="0008455A">
        <w:rPr>
          <w:rFonts w:ascii="Arial" w:hAnsi="Arial" w:cs="Arial"/>
          <w:color w:val="auto"/>
          <w:sz w:val="20"/>
          <w:szCs w:val="20"/>
        </w:rPr>
        <w:t>Centre Hospitalier de Vichy</w:t>
      </w:r>
      <w:r w:rsidR="00E053D7" w:rsidRPr="0008455A">
        <w:rPr>
          <w:rFonts w:ascii="Arial" w:hAnsi="Arial" w:cs="Arial"/>
          <w:color w:val="auto"/>
          <w:sz w:val="20"/>
          <w:szCs w:val="20"/>
        </w:rPr>
        <w:t xml:space="preserve">, conformément à l’article L.2125-1 du CGPPP. </w:t>
      </w:r>
    </w:p>
    <w:p w14:paraId="6F7AEA6C" w14:textId="77777777" w:rsidR="00231AC1" w:rsidRPr="0008455A" w:rsidRDefault="00231AC1" w:rsidP="00231AC1">
      <w:pPr>
        <w:rPr>
          <w:rFonts w:ascii="Arial" w:hAnsi="Arial" w:cs="Arial"/>
          <w:color w:val="auto"/>
          <w:sz w:val="20"/>
          <w:szCs w:val="20"/>
        </w:rPr>
      </w:pPr>
    </w:p>
    <w:p w14:paraId="5400E889" w14:textId="3AF54C42" w:rsidR="00E053D7" w:rsidRPr="0008455A" w:rsidRDefault="007967A9" w:rsidP="00231AC1">
      <w:pPr>
        <w:rPr>
          <w:rFonts w:ascii="Arial" w:hAnsi="Arial" w:cs="Arial"/>
          <w:color w:val="auto"/>
          <w:sz w:val="20"/>
          <w:szCs w:val="20"/>
        </w:rPr>
      </w:pPr>
      <w:r>
        <w:rPr>
          <w:rFonts w:ascii="Arial" w:hAnsi="Arial" w:cs="Arial"/>
          <w:color w:val="auto"/>
          <w:sz w:val="20"/>
          <w:szCs w:val="20"/>
        </w:rPr>
        <w:t>La</w:t>
      </w:r>
      <w:r w:rsidR="00231AC1" w:rsidRPr="0008455A">
        <w:rPr>
          <w:rFonts w:ascii="Arial" w:hAnsi="Arial" w:cs="Arial"/>
          <w:color w:val="auto"/>
          <w:sz w:val="20"/>
          <w:szCs w:val="20"/>
        </w:rPr>
        <w:t xml:space="preserve"> redevance</w:t>
      </w:r>
      <w:r w:rsidR="004C05ED">
        <w:rPr>
          <w:rFonts w:ascii="Arial" w:hAnsi="Arial" w:cs="Arial"/>
          <w:color w:val="auto"/>
          <w:sz w:val="20"/>
          <w:szCs w:val="20"/>
        </w:rPr>
        <w:t xml:space="preserve"> annuelle</w:t>
      </w:r>
      <w:r w:rsidR="00231AC1" w:rsidRPr="0008455A">
        <w:rPr>
          <w:rFonts w:ascii="Arial" w:hAnsi="Arial" w:cs="Arial"/>
          <w:color w:val="auto"/>
          <w:sz w:val="20"/>
          <w:szCs w:val="20"/>
        </w:rPr>
        <w:t xml:space="preserve"> </w:t>
      </w:r>
      <w:r>
        <w:rPr>
          <w:rFonts w:ascii="Arial" w:hAnsi="Arial" w:cs="Arial"/>
          <w:color w:val="auto"/>
          <w:sz w:val="20"/>
          <w:szCs w:val="20"/>
        </w:rPr>
        <w:t xml:space="preserve">est composée d’un montant </w:t>
      </w:r>
      <w:r w:rsidR="00231AC1" w:rsidRPr="0008455A">
        <w:rPr>
          <w:rFonts w:ascii="Arial" w:hAnsi="Arial" w:cs="Arial"/>
          <w:color w:val="auto"/>
          <w:sz w:val="20"/>
          <w:szCs w:val="20"/>
        </w:rPr>
        <w:t xml:space="preserve">fixe et </w:t>
      </w:r>
      <w:r>
        <w:rPr>
          <w:rFonts w:ascii="Arial" w:hAnsi="Arial" w:cs="Arial"/>
          <w:color w:val="auto"/>
          <w:sz w:val="20"/>
          <w:szCs w:val="20"/>
        </w:rPr>
        <w:t>d’</w:t>
      </w:r>
      <w:r w:rsidR="00231AC1" w:rsidRPr="0008455A">
        <w:rPr>
          <w:rFonts w:ascii="Arial" w:hAnsi="Arial" w:cs="Arial"/>
          <w:color w:val="auto"/>
          <w:sz w:val="20"/>
          <w:szCs w:val="20"/>
        </w:rPr>
        <w:t xml:space="preserve">une part variable indexée sur le chiffre d’affaires </w:t>
      </w:r>
      <w:r w:rsidR="00E053D7" w:rsidRPr="0008455A">
        <w:rPr>
          <w:rFonts w:ascii="Arial" w:hAnsi="Arial" w:cs="Arial"/>
          <w:color w:val="auto"/>
          <w:sz w:val="20"/>
          <w:szCs w:val="20"/>
        </w:rPr>
        <w:t xml:space="preserve">HT </w:t>
      </w:r>
      <w:r w:rsidR="004C05ED">
        <w:rPr>
          <w:rFonts w:ascii="Arial" w:hAnsi="Arial" w:cs="Arial"/>
          <w:color w:val="auto"/>
          <w:sz w:val="20"/>
          <w:szCs w:val="20"/>
        </w:rPr>
        <w:t xml:space="preserve">annuel </w:t>
      </w:r>
      <w:r w:rsidR="00E053D7" w:rsidRPr="0008455A">
        <w:rPr>
          <w:rFonts w:ascii="Arial" w:hAnsi="Arial" w:cs="Arial"/>
          <w:color w:val="auto"/>
          <w:sz w:val="20"/>
          <w:szCs w:val="20"/>
        </w:rPr>
        <w:t>réalisé par le concessionnaire</w:t>
      </w:r>
      <w:r w:rsidR="00231AC1" w:rsidRPr="0008455A">
        <w:rPr>
          <w:rFonts w:ascii="Arial" w:hAnsi="Arial" w:cs="Arial"/>
          <w:color w:val="auto"/>
          <w:sz w:val="20"/>
          <w:szCs w:val="20"/>
        </w:rPr>
        <w:t xml:space="preserve"> dans le cadre de </w:t>
      </w:r>
      <w:r w:rsidR="00E053D7" w:rsidRPr="0008455A">
        <w:rPr>
          <w:rFonts w:ascii="Arial" w:hAnsi="Arial" w:cs="Arial"/>
          <w:color w:val="auto"/>
          <w:sz w:val="20"/>
          <w:szCs w:val="20"/>
        </w:rPr>
        <w:t>l’</w:t>
      </w:r>
      <w:r w:rsidR="00231AC1" w:rsidRPr="0008455A">
        <w:rPr>
          <w:rFonts w:ascii="Arial" w:hAnsi="Arial" w:cs="Arial"/>
          <w:color w:val="auto"/>
          <w:sz w:val="20"/>
          <w:szCs w:val="20"/>
        </w:rPr>
        <w:t>activité</w:t>
      </w:r>
      <w:r w:rsidR="00E053D7" w:rsidRPr="0008455A">
        <w:rPr>
          <w:rFonts w:ascii="Arial" w:hAnsi="Arial" w:cs="Arial"/>
          <w:color w:val="auto"/>
          <w:sz w:val="20"/>
          <w:szCs w:val="20"/>
        </w:rPr>
        <w:t>, majoré du taux de TVA en vigueur</w:t>
      </w:r>
      <w:r w:rsidR="00231AC1" w:rsidRPr="0008455A">
        <w:rPr>
          <w:rFonts w:ascii="Arial" w:hAnsi="Arial" w:cs="Arial"/>
          <w:color w:val="auto"/>
          <w:sz w:val="20"/>
          <w:szCs w:val="20"/>
        </w:rPr>
        <w:t>.</w:t>
      </w:r>
      <w:r w:rsidR="00234923">
        <w:rPr>
          <w:rFonts w:ascii="Arial" w:hAnsi="Arial" w:cs="Arial"/>
          <w:color w:val="auto"/>
          <w:sz w:val="20"/>
          <w:szCs w:val="20"/>
        </w:rPr>
        <w:t xml:space="preserve"> </w:t>
      </w:r>
    </w:p>
    <w:p w14:paraId="58BD1E5D" w14:textId="77777777" w:rsidR="00E053D7" w:rsidRPr="0008455A" w:rsidRDefault="00E053D7" w:rsidP="00231AC1">
      <w:pPr>
        <w:rPr>
          <w:rFonts w:ascii="Arial" w:hAnsi="Arial" w:cs="Arial"/>
          <w:color w:val="auto"/>
          <w:sz w:val="20"/>
          <w:szCs w:val="20"/>
        </w:rPr>
      </w:pPr>
    </w:p>
    <w:p w14:paraId="2ABAC281" w14:textId="6673BE9E" w:rsidR="00E053D7" w:rsidRDefault="00E053D7" w:rsidP="00231AC1">
      <w:pPr>
        <w:rPr>
          <w:rFonts w:ascii="Arial" w:hAnsi="Arial" w:cs="Arial"/>
          <w:color w:val="auto"/>
          <w:sz w:val="20"/>
          <w:szCs w:val="20"/>
        </w:rPr>
      </w:pPr>
      <w:r w:rsidRPr="0008455A">
        <w:rPr>
          <w:rFonts w:ascii="Arial" w:hAnsi="Arial" w:cs="Arial"/>
          <w:color w:val="auto"/>
          <w:sz w:val="20"/>
          <w:szCs w:val="20"/>
        </w:rPr>
        <w:t xml:space="preserve">La totalité des ventes est prise en compte. </w:t>
      </w:r>
    </w:p>
    <w:p w14:paraId="016495DC" w14:textId="77777777" w:rsidR="004C05ED" w:rsidRPr="0008455A" w:rsidRDefault="004C05ED" w:rsidP="00231AC1">
      <w:pPr>
        <w:rPr>
          <w:rFonts w:ascii="Arial" w:hAnsi="Arial" w:cs="Arial"/>
          <w:color w:val="auto"/>
          <w:sz w:val="20"/>
          <w:szCs w:val="20"/>
        </w:rPr>
      </w:pPr>
    </w:p>
    <w:p w14:paraId="63E43355" w14:textId="3182E323" w:rsidR="004C05ED" w:rsidRPr="0008455A" w:rsidRDefault="004C05ED" w:rsidP="004C05ED">
      <w:pPr>
        <w:rPr>
          <w:rFonts w:ascii="Arial" w:hAnsi="Arial" w:cs="Arial"/>
          <w:color w:val="auto"/>
          <w:sz w:val="20"/>
          <w:szCs w:val="20"/>
        </w:rPr>
      </w:pPr>
      <w:r w:rsidRPr="0008455A">
        <w:rPr>
          <w:rFonts w:ascii="Arial" w:hAnsi="Arial" w:cs="Arial"/>
          <w:color w:val="auto"/>
          <w:sz w:val="20"/>
          <w:szCs w:val="20"/>
        </w:rPr>
        <w:t xml:space="preserve">La part fixe de la redevance </w:t>
      </w:r>
      <w:r>
        <w:rPr>
          <w:rFonts w:ascii="Arial" w:hAnsi="Arial" w:cs="Arial"/>
          <w:color w:val="auto"/>
          <w:sz w:val="20"/>
          <w:szCs w:val="20"/>
        </w:rPr>
        <w:t xml:space="preserve">annuelle </w:t>
      </w:r>
      <w:r w:rsidRPr="0008455A">
        <w:rPr>
          <w:rFonts w:ascii="Arial" w:hAnsi="Arial" w:cs="Arial"/>
          <w:color w:val="auto"/>
          <w:sz w:val="20"/>
          <w:szCs w:val="20"/>
        </w:rPr>
        <w:t xml:space="preserve">est un « minimum garanti » payable d’avance, </w:t>
      </w:r>
      <w:r>
        <w:rPr>
          <w:rFonts w:ascii="Arial" w:hAnsi="Arial" w:cs="Arial"/>
          <w:color w:val="auto"/>
          <w:sz w:val="20"/>
          <w:szCs w:val="20"/>
        </w:rPr>
        <w:t>sur présentation</w:t>
      </w:r>
      <w:r w:rsidRPr="0008455A">
        <w:rPr>
          <w:rFonts w:ascii="Arial" w:hAnsi="Arial" w:cs="Arial"/>
          <w:color w:val="auto"/>
          <w:sz w:val="20"/>
          <w:szCs w:val="20"/>
        </w:rPr>
        <w:t xml:space="preserve"> d’un avis de somme à payer.</w:t>
      </w:r>
    </w:p>
    <w:p w14:paraId="2872EAC5" w14:textId="77777777" w:rsidR="004C05ED" w:rsidRDefault="004C05ED" w:rsidP="00231AC1">
      <w:pPr>
        <w:rPr>
          <w:rFonts w:ascii="Arial" w:hAnsi="Arial" w:cs="Arial"/>
          <w:color w:val="auto"/>
          <w:sz w:val="20"/>
          <w:szCs w:val="20"/>
        </w:rPr>
      </w:pPr>
    </w:p>
    <w:p w14:paraId="46578551" w14:textId="64E3BFD1" w:rsidR="007967A9" w:rsidRPr="0008455A" w:rsidRDefault="00231AC1" w:rsidP="007967A9">
      <w:pPr>
        <w:rPr>
          <w:rFonts w:ascii="Arial" w:hAnsi="Arial" w:cs="Arial"/>
          <w:color w:val="auto"/>
          <w:sz w:val="20"/>
          <w:szCs w:val="20"/>
        </w:rPr>
      </w:pPr>
      <w:r w:rsidRPr="0008455A">
        <w:rPr>
          <w:rFonts w:ascii="Arial" w:hAnsi="Arial" w:cs="Arial"/>
          <w:color w:val="auto"/>
          <w:sz w:val="20"/>
          <w:szCs w:val="20"/>
        </w:rPr>
        <w:t xml:space="preserve">Le calcul de la part variable </w:t>
      </w:r>
      <w:r w:rsidR="004C05ED" w:rsidRPr="0008455A">
        <w:rPr>
          <w:rFonts w:ascii="Arial" w:hAnsi="Arial" w:cs="Arial"/>
          <w:color w:val="auto"/>
          <w:sz w:val="20"/>
          <w:szCs w:val="20"/>
        </w:rPr>
        <w:t xml:space="preserve">de la redevance </w:t>
      </w:r>
      <w:r w:rsidR="004C05ED">
        <w:rPr>
          <w:rFonts w:ascii="Arial" w:hAnsi="Arial" w:cs="Arial"/>
          <w:color w:val="auto"/>
          <w:sz w:val="20"/>
          <w:szCs w:val="20"/>
        </w:rPr>
        <w:t xml:space="preserve">annuelle </w:t>
      </w:r>
      <w:r w:rsidRPr="0008455A">
        <w:rPr>
          <w:rFonts w:ascii="Arial" w:hAnsi="Arial" w:cs="Arial"/>
          <w:color w:val="auto"/>
          <w:sz w:val="20"/>
          <w:szCs w:val="20"/>
        </w:rPr>
        <w:t>se f</w:t>
      </w:r>
      <w:r w:rsidR="00234923">
        <w:rPr>
          <w:rFonts w:ascii="Arial" w:hAnsi="Arial" w:cs="Arial"/>
          <w:color w:val="auto"/>
          <w:sz w:val="20"/>
          <w:szCs w:val="20"/>
        </w:rPr>
        <w:t>ait</w:t>
      </w:r>
      <w:r w:rsidRPr="0008455A">
        <w:rPr>
          <w:rFonts w:ascii="Arial" w:hAnsi="Arial" w:cs="Arial"/>
          <w:color w:val="auto"/>
          <w:sz w:val="20"/>
          <w:szCs w:val="20"/>
        </w:rPr>
        <w:t xml:space="preserve"> sur la base du chiffre d’affaire</w:t>
      </w:r>
      <w:r w:rsidR="000A53B0" w:rsidRPr="0008455A">
        <w:rPr>
          <w:rFonts w:ascii="Arial" w:hAnsi="Arial" w:cs="Arial"/>
          <w:color w:val="auto"/>
          <w:sz w:val="20"/>
          <w:szCs w:val="20"/>
        </w:rPr>
        <w:t>s</w:t>
      </w:r>
      <w:r w:rsidR="004C05ED">
        <w:rPr>
          <w:rFonts w:ascii="Arial" w:hAnsi="Arial" w:cs="Arial"/>
          <w:color w:val="auto"/>
          <w:sz w:val="20"/>
          <w:szCs w:val="20"/>
        </w:rPr>
        <w:t xml:space="preserve"> </w:t>
      </w:r>
      <w:r w:rsidR="00234923">
        <w:rPr>
          <w:rFonts w:ascii="Arial" w:hAnsi="Arial" w:cs="Arial"/>
          <w:color w:val="auto"/>
          <w:sz w:val="20"/>
          <w:szCs w:val="20"/>
        </w:rPr>
        <w:t xml:space="preserve">de l’année considérée, </w:t>
      </w:r>
      <w:r w:rsidRPr="0008455A">
        <w:rPr>
          <w:rFonts w:ascii="Arial" w:hAnsi="Arial" w:cs="Arial"/>
          <w:color w:val="auto"/>
          <w:sz w:val="20"/>
          <w:szCs w:val="20"/>
        </w:rPr>
        <w:t>validé par un expert-comptable ou un commissaire au compte.</w:t>
      </w:r>
      <w:r w:rsidR="00234923" w:rsidRPr="00234923">
        <w:rPr>
          <w:rFonts w:ascii="Arial" w:hAnsi="Arial" w:cs="Arial"/>
          <w:color w:val="auto"/>
          <w:sz w:val="20"/>
          <w:szCs w:val="20"/>
        </w:rPr>
        <w:t xml:space="preserve"> </w:t>
      </w:r>
      <w:r w:rsidR="007967A9">
        <w:rPr>
          <w:rFonts w:ascii="Arial" w:hAnsi="Arial" w:cs="Arial"/>
          <w:color w:val="auto"/>
          <w:sz w:val="20"/>
          <w:szCs w:val="20"/>
        </w:rPr>
        <w:t>Cette redevance est p</w:t>
      </w:r>
      <w:r w:rsidR="007967A9" w:rsidRPr="0008455A">
        <w:rPr>
          <w:rFonts w:ascii="Arial" w:hAnsi="Arial" w:cs="Arial"/>
          <w:color w:val="auto"/>
          <w:sz w:val="20"/>
          <w:szCs w:val="20"/>
        </w:rPr>
        <w:t xml:space="preserve">ayable, </w:t>
      </w:r>
      <w:r w:rsidR="007967A9">
        <w:rPr>
          <w:rFonts w:ascii="Arial" w:hAnsi="Arial" w:cs="Arial"/>
          <w:color w:val="auto"/>
          <w:sz w:val="20"/>
          <w:szCs w:val="20"/>
        </w:rPr>
        <w:t>sur présentation</w:t>
      </w:r>
      <w:r w:rsidR="007967A9" w:rsidRPr="0008455A">
        <w:rPr>
          <w:rFonts w:ascii="Arial" w:hAnsi="Arial" w:cs="Arial"/>
          <w:color w:val="auto"/>
          <w:sz w:val="20"/>
          <w:szCs w:val="20"/>
        </w:rPr>
        <w:t xml:space="preserve"> d’un avis de somme à payer.</w:t>
      </w:r>
    </w:p>
    <w:p w14:paraId="26D59D59" w14:textId="2544920E" w:rsidR="00231AC1" w:rsidRPr="0008455A" w:rsidRDefault="00231AC1" w:rsidP="00231AC1">
      <w:pPr>
        <w:rPr>
          <w:rFonts w:ascii="Arial" w:hAnsi="Arial" w:cs="Arial"/>
          <w:color w:val="auto"/>
          <w:sz w:val="20"/>
          <w:szCs w:val="20"/>
        </w:rPr>
      </w:pPr>
    </w:p>
    <w:p w14:paraId="15DA5984" w14:textId="75BDC4CE" w:rsidR="00E053D7" w:rsidRPr="0008455A" w:rsidRDefault="00E053D7" w:rsidP="00231AC1">
      <w:pPr>
        <w:rPr>
          <w:rFonts w:ascii="Arial" w:hAnsi="Arial" w:cs="Arial"/>
          <w:color w:val="auto"/>
          <w:sz w:val="20"/>
          <w:szCs w:val="20"/>
        </w:rPr>
      </w:pPr>
    </w:p>
    <w:p w14:paraId="6C023127" w14:textId="664D63E1" w:rsidR="00231AC1" w:rsidRPr="00C14F8C" w:rsidRDefault="00231AC1" w:rsidP="00231AC1">
      <w:pPr>
        <w:rPr>
          <w:rFonts w:ascii="Arial" w:hAnsi="Arial" w:cs="Arial"/>
          <w:sz w:val="20"/>
          <w:szCs w:val="20"/>
        </w:rPr>
      </w:pPr>
    </w:p>
    <w:p w14:paraId="42ED6267" w14:textId="783D691F" w:rsidR="00CC1F0C" w:rsidRPr="00C14F8C" w:rsidRDefault="00E053D7" w:rsidP="00CC1F0C">
      <w:pPr>
        <w:pStyle w:val="Titre2"/>
        <w:rPr>
          <w:rFonts w:ascii="Arial" w:hAnsi="Arial" w:cs="Arial"/>
          <w:b w:val="0"/>
          <w:color w:val="auto"/>
          <w:sz w:val="20"/>
          <w:szCs w:val="20"/>
        </w:rPr>
      </w:pPr>
      <w:bookmarkStart w:id="33" w:name="_Toc225865879"/>
      <w:r>
        <w:rPr>
          <w:rFonts w:ascii="Arial" w:hAnsi="Arial" w:cs="Arial"/>
          <w:color w:val="auto"/>
          <w:sz w:val="20"/>
          <w:szCs w:val="20"/>
        </w:rPr>
        <w:t>ARTI</w:t>
      </w:r>
      <w:r w:rsidR="00AE07F2">
        <w:rPr>
          <w:rFonts w:ascii="Arial" w:hAnsi="Arial" w:cs="Arial"/>
          <w:color w:val="auto"/>
          <w:sz w:val="20"/>
          <w:szCs w:val="20"/>
        </w:rPr>
        <w:t>CLE V</w:t>
      </w:r>
      <w:r>
        <w:rPr>
          <w:rFonts w:ascii="Arial" w:hAnsi="Arial" w:cs="Arial"/>
          <w:color w:val="auto"/>
          <w:sz w:val="20"/>
          <w:szCs w:val="20"/>
        </w:rPr>
        <w:t>I.2</w:t>
      </w:r>
      <w:r w:rsidR="00CC1F0C" w:rsidRPr="00C14F8C">
        <w:rPr>
          <w:rFonts w:ascii="Arial" w:hAnsi="Arial" w:cs="Arial"/>
          <w:color w:val="auto"/>
          <w:sz w:val="20"/>
          <w:szCs w:val="20"/>
        </w:rPr>
        <w:t xml:space="preserve"> – REDEVANCE</w:t>
      </w:r>
      <w:r w:rsidR="00F441CE" w:rsidRPr="00C14F8C">
        <w:rPr>
          <w:rFonts w:ascii="Arial" w:hAnsi="Arial" w:cs="Arial"/>
          <w:color w:val="auto"/>
          <w:sz w:val="20"/>
          <w:szCs w:val="20"/>
        </w:rPr>
        <w:t>S</w:t>
      </w:r>
      <w:r w:rsidR="00CC1F0C" w:rsidRPr="00C14F8C">
        <w:rPr>
          <w:rFonts w:ascii="Arial" w:hAnsi="Arial" w:cs="Arial"/>
          <w:color w:val="auto"/>
          <w:sz w:val="20"/>
          <w:szCs w:val="20"/>
        </w:rPr>
        <w:t xml:space="preserve"> PERCUES AUPRES DES USAGERS</w:t>
      </w:r>
      <w:bookmarkEnd w:id="33"/>
    </w:p>
    <w:p w14:paraId="27E4E2CF" w14:textId="77777777" w:rsidR="00306D43" w:rsidRPr="00C14F8C" w:rsidRDefault="00306D43">
      <w:pPr>
        <w:spacing w:after="0" w:line="259" w:lineRule="auto"/>
        <w:ind w:right="0"/>
        <w:jc w:val="left"/>
        <w:rPr>
          <w:rFonts w:ascii="Arial" w:hAnsi="Arial" w:cs="Arial"/>
          <w:sz w:val="20"/>
          <w:szCs w:val="20"/>
        </w:rPr>
      </w:pPr>
    </w:p>
    <w:p w14:paraId="3BC1CB5C" w14:textId="22EDBB50" w:rsidR="00E053D7" w:rsidRPr="0008455A" w:rsidRDefault="00E053D7">
      <w:pPr>
        <w:ind w:left="-15" w:right="0"/>
        <w:rPr>
          <w:rFonts w:ascii="Arial" w:hAnsi="Arial" w:cs="Arial"/>
          <w:color w:val="auto"/>
          <w:sz w:val="20"/>
          <w:szCs w:val="20"/>
        </w:rPr>
      </w:pPr>
      <w:r w:rsidRPr="0008455A">
        <w:rPr>
          <w:rFonts w:ascii="Arial" w:hAnsi="Arial" w:cs="Arial"/>
          <w:color w:val="auto"/>
          <w:sz w:val="20"/>
          <w:szCs w:val="20"/>
        </w:rPr>
        <w:t xml:space="preserve">Le concessionnaire perçoit une redevance auprès des usagers, en contrepartie des services qu’il fournit. Elle correspond à la valeur de la prestation ou du service rendu. </w:t>
      </w:r>
    </w:p>
    <w:p w14:paraId="538EA41D" w14:textId="77777777" w:rsidR="00E053D7" w:rsidRPr="0008455A" w:rsidRDefault="00E053D7">
      <w:pPr>
        <w:ind w:left="-15" w:right="0"/>
        <w:rPr>
          <w:rFonts w:ascii="Arial" w:hAnsi="Arial" w:cs="Arial"/>
          <w:color w:val="auto"/>
          <w:sz w:val="20"/>
          <w:szCs w:val="20"/>
        </w:rPr>
      </w:pPr>
    </w:p>
    <w:p w14:paraId="0DC7A345" w14:textId="5F9AA308" w:rsidR="00E053D7" w:rsidRPr="0008455A" w:rsidRDefault="00F1677A">
      <w:pPr>
        <w:ind w:left="-15" w:right="0"/>
        <w:rPr>
          <w:rFonts w:ascii="Arial" w:hAnsi="Arial" w:cs="Arial"/>
          <w:color w:val="auto"/>
          <w:sz w:val="20"/>
          <w:szCs w:val="20"/>
        </w:rPr>
      </w:pPr>
      <w:r w:rsidRPr="0008455A">
        <w:rPr>
          <w:rFonts w:ascii="Arial" w:hAnsi="Arial" w:cs="Arial"/>
          <w:color w:val="auto"/>
          <w:sz w:val="20"/>
          <w:szCs w:val="20"/>
        </w:rPr>
        <w:t xml:space="preserve">Les tarifs appliqués aux usagers sont proposés dans l'offre, ils figurent en annexe </w:t>
      </w:r>
      <w:r w:rsidR="008E4B80" w:rsidRPr="0008455A">
        <w:rPr>
          <w:rFonts w:ascii="Arial" w:hAnsi="Arial" w:cs="Arial"/>
          <w:color w:val="auto"/>
          <w:sz w:val="20"/>
          <w:szCs w:val="20"/>
        </w:rPr>
        <w:t>6</w:t>
      </w:r>
      <w:r w:rsidRPr="0008455A">
        <w:rPr>
          <w:rFonts w:ascii="Arial" w:hAnsi="Arial" w:cs="Arial"/>
          <w:color w:val="auto"/>
          <w:sz w:val="20"/>
          <w:szCs w:val="20"/>
        </w:rPr>
        <w:t xml:space="preserve"> </w:t>
      </w:r>
      <w:r w:rsidR="00347A68" w:rsidRPr="0008455A">
        <w:rPr>
          <w:rFonts w:ascii="Arial" w:hAnsi="Arial" w:cs="Arial"/>
          <w:color w:val="auto"/>
          <w:sz w:val="20"/>
          <w:szCs w:val="20"/>
        </w:rPr>
        <w:t>au présent contrat</w:t>
      </w:r>
      <w:r w:rsidRPr="0008455A">
        <w:rPr>
          <w:rFonts w:ascii="Arial" w:hAnsi="Arial" w:cs="Arial"/>
          <w:color w:val="auto"/>
          <w:sz w:val="20"/>
          <w:szCs w:val="20"/>
        </w:rPr>
        <w:t xml:space="preserve">. </w:t>
      </w:r>
    </w:p>
    <w:p w14:paraId="12DDED6D" w14:textId="31C6A6DC" w:rsidR="00306D43" w:rsidRPr="0008455A" w:rsidRDefault="00E053D7">
      <w:pPr>
        <w:ind w:left="-15" w:right="0"/>
        <w:rPr>
          <w:rFonts w:ascii="Arial" w:hAnsi="Arial" w:cs="Arial"/>
          <w:color w:val="auto"/>
          <w:sz w:val="20"/>
          <w:szCs w:val="20"/>
        </w:rPr>
      </w:pPr>
      <w:r w:rsidRPr="0008455A">
        <w:rPr>
          <w:rFonts w:ascii="Arial" w:hAnsi="Arial" w:cs="Arial"/>
          <w:color w:val="auto"/>
          <w:sz w:val="20"/>
          <w:szCs w:val="20"/>
        </w:rPr>
        <w:t>La</w:t>
      </w:r>
      <w:r w:rsidR="00F1677A" w:rsidRPr="0008455A">
        <w:rPr>
          <w:rFonts w:ascii="Arial" w:hAnsi="Arial" w:cs="Arial"/>
          <w:color w:val="auto"/>
          <w:sz w:val="20"/>
          <w:szCs w:val="20"/>
        </w:rPr>
        <w:t xml:space="preserve"> proposition d’évolution tout au lon</w:t>
      </w:r>
      <w:r w:rsidRPr="0008455A">
        <w:rPr>
          <w:rFonts w:ascii="Arial" w:hAnsi="Arial" w:cs="Arial"/>
          <w:color w:val="auto"/>
          <w:sz w:val="20"/>
          <w:szCs w:val="20"/>
        </w:rPr>
        <w:t xml:space="preserve">g de l’exécution du contrat </w:t>
      </w:r>
      <w:r w:rsidR="00F1677A" w:rsidRPr="0008455A">
        <w:rPr>
          <w:rFonts w:ascii="Arial" w:hAnsi="Arial" w:cs="Arial"/>
          <w:color w:val="auto"/>
          <w:sz w:val="20"/>
          <w:szCs w:val="20"/>
        </w:rPr>
        <w:t xml:space="preserve">doit être validée expressément par le Centre Hospitalier de </w:t>
      </w:r>
      <w:r w:rsidR="00CC1F0C" w:rsidRPr="0008455A">
        <w:rPr>
          <w:rFonts w:ascii="Arial" w:hAnsi="Arial" w:cs="Arial"/>
          <w:color w:val="auto"/>
          <w:sz w:val="20"/>
          <w:szCs w:val="20"/>
        </w:rPr>
        <w:t>Vichy</w:t>
      </w:r>
      <w:r w:rsidR="00F1677A" w:rsidRPr="0008455A">
        <w:rPr>
          <w:rFonts w:ascii="Arial" w:hAnsi="Arial" w:cs="Arial"/>
          <w:color w:val="auto"/>
          <w:sz w:val="20"/>
          <w:szCs w:val="20"/>
        </w:rPr>
        <w:t xml:space="preserve"> avant mise en œuvre. </w:t>
      </w:r>
    </w:p>
    <w:p w14:paraId="66EA3A59" w14:textId="77777777" w:rsidR="00306D43" w:rsidRPr="00C14F8C" w:rsidRDefault="00F1677A">
      <w:pPr>
        <w:spacing w:after="0" w:line="259" w:lineRule="auto"/>
        <w:ind w:right="0"/>
        <w:jc w:val="left"/>
        <w:rPr>
          <w:rFonts w:ascii="Arial" w:hAnsi="Arial" w:cs="Arial"/>
          <w:sz w:val="20"/>
          <w:szCs w:val="20"/>
        </w:rPr>
      </w:pPr>
      <w:r w:rsidRPr="00C14F8C">
        <w:rPr>
          <w:rFonts w:ascii="Arial" w:hAnsi="Arial" w:cs="Arial"/>
          <w:sz w:val="20"/>
          <w:szCs w:val="20"/>
        </w:rPr>
        <w:t xml:space="preserve"> </w:t>
      </w:r>
    </w:p>
    <w:p w14:paraId="42CD5AAC" w14:textId="77777777" w:rsidR="00CC1F0C" w:rsidRPr="00C14F8C" w:rsidRDefault="00CC1F0C" w:rsidP="00CC1F0C">
      <w:pPr>
        <w:rPr>
          <w:rFonts w:ascii="Arial" w:hAnsi="Arial" w:cs="Arial"/>
          <w:b/>
          <w:sz w:val="20"/>
          <w:szCs w:val="20"/>
        </w:rPr>
      </w:pPr>
      <w:r w:rsidRPr="00C14F8C">
        <w:rPr>
          <w:rFonts w:ascii="Arial" w:hAnsi="Arial" w:cs="Arial"/>
          <w:b/>
          <w:sz w:val="20"/>
          <w:szCs w:val="20"/>
        </w:rPr>
        <w:t xml:space="preserve">Le montant des redevances pour les prestations fournies aux usagers est fixé en tenant compte </w:t>
      </w:r>
      <w:r w:rsidR="008406F8">
        <w:rPr>
          <w:rFonts w:ascii="Arial" w:hAnsi="Arial" w:cs="Arial"/>
          <w:b/>
          <w:sz w:val="20"/>
          <w:szCs w:val="20"/>
        </w:rPr>
        <w:t>des principes d’égalité d’accès</w:t>
      </w:r>
      <w:r w:rsidRPr="00C14F8C">
        <w:rPr>
          <w:rFonts w:ascii="Arial" w:hAnsi="Arial" w:cs="Arial"/>
          <w:b/>
          <w:sz w:val="20"/>
          <w:szCs w:val="20"/>
        </w:rPr>
        <w:t xml:space="preserve"> </w:t>
      </w:r>
      <w:r w:rsidR="008406F8">
        <w:rPr>
          <w:rFonts w:ascii="Arial" w:hAnsi="Arial" w:cs="Arial"/>
          <w:b/>
          <w:sz w:val="20"/>
          <w:szCs w:val="20"/>
        </w:rPr>
        <w:t>et</w:t>
      </w:r>
      <w:r w:rsidRPr="00C14F8C">
        <w:rPr>
          <w:rFonts w:ascii="Arial" w:hAnsi="Arial" w:cs="Arial"/>
          <w:b/>
          <w:sz w:val="20"/>
          <w:szCs w:val="20"/>
        </w:rPr>
        <w:t xml:space="preserve"> de traitement</w:t>
      </w:r>
      <w:r w:rsidR="008406F8">
        <w:rPr>
          <w:rFonts w:ascii="Arial" w:hAnsi="Arial" w:cs="Arial"/>
          <w:b/>
          <w:sz w:val="20"/>
          <w:szCs w:val="20"/>
        </w:rPr>
        <w:t>.</w:t>
      </w:r>
    </w:p>
    <w:p w14:paraId="5B1C595E" w14:textId="7CCFB2FA" w:rsidR="00CC1F0C" w:rsidRDefault="00CC1F0C" w:rsidP="00CC1F0C">
      <w:pPr>
        <w:rPr>
          <w:rFonts w:ascii="Arial" w:hAnsi="Arial" w:cs="Arial"/>
          <w:sz w:val="20"/>
          <w:szCs w:val="20"/>
        </w:rPr>
      </w:pPr>
      <w:r w:rsidRPr="00C14F8C">
        <w:rPr>
          <w:rFonts w:ascii="Arial" w:hAnsi="Arial" w:cs="Arial"/>
          <w:sz w:val="20"/>
          <w:szCs w:val="20"/>
        </w:rPr>
        <w:t>Le concessionnaire devra prévoir une dégressivité en fonction de la durée du séjour hospitalier.</w:t>
      </w:r>
    </w:p>
    <w:p w14:paraId="47121FD3" w14:textId="5661AC78" w:rsidR="00BD65CD" w:rsidRDefault="00BD65CD" w:rsidP="00CC1F0C">
      <w:pPr>
        <w:rPr>
          <w:rFonts w:ascii="Arial" w:hAnsi="Arial" w:cs="Arial"/>
          <w:sz w:val="20"/>
          <w:szCs w:val="20"/>
        </w:rPr>
      </w:pPr>
    </w:p>
    <w:p w14:paraId="4C026086" w14:textId="54A05276" w:rsidR="00BD65CD" w:rsidRPr="00C14F8C" w:rsidRDefault="00BD65CD" w:rsidP="00BD65CD">
      <w:pPr>
        <w:pStyle w:val="Titre2"/>
        <w:rPr>
          <w:rFonts w:ascii="Arial" w:hAnsi="Arial" w:cs="Arial"/>
          <w:b w:val="0"/>
          <w:color w:val="auto"/>
          <w:sz w:val="20"/>
          <w:szCs w:val="20"/>
        </w:rPr>
      </w:pPr>
      <w:bookmarkStart w:id="34" w:name="_Toc225865880"/>
      <w:r>
        <w:rPr>
          <w:rFonts w:ascii="Arial" w:hAnsi="Arial" w:cs="Arial"/>
          <w:color w:val="auto"/>
          <w:sz w:val="20"/>
          <w:szCs w:val="20"/>
        </w:rPr>
        <w:t>ARTICLE V</w:t>
      </w:r>
      <w:r w:rsidRPr="00C14F8C">
        <w:rPr>
          <w:rFonts w:ascii="Arial" w:hAnsi="Arial" w:cs="Arial"/>
          <w:color w:val="auto"/>
          <w:sz w:val="20"/>
          <w:szCs w:val="20"/>
        </w:rPr>
        <w:t>I.</w:t>
      </w:r>
      <w:r>
        <w:rPr>
          <w:rFonts w:ascii="Arial" w:hAnsi="Arial" w:cs="Arial"/>
          <w:color w:val="auto"/>
          <w:sz w:val="20"/>
          <w:szCs w:val="20"/>
        </w:rPr>
        <w:t>3</w:t>
      </w:r>
      <w:r w:rsidRPr="00C14F8C">
        <w:rPr>
          <w:rFonts w:ascii="Arial" w:hAnsi="Arial" w:cs="Arial"/>
          <w:color w:val="auto"/>
          <w:sz w:val="20"/>
          <w:szCs w:val="20"/>
        </w:rPr>
        <w:t xml:space="preserve"> – </w:t>
      </w:r>
      <w:r>
        <w:rPr>
          <w:rFonts w:ascii="Arial" w:hAnsi="Arial" w:cs="Arial"/>
          <w:color w:val="auto"/>
          <w:sz w:val="20"/>
          <w:szCs w:val="20"/>
        </w:rPr>
        <w:t>MODALITES DE PAIEMENT DE LA REDEVANCE AU CENTRE HOSPITALIER DE VICHY</w:t>
      </w:r>
      <w:bookmarkEnd w:id="34"/>
    </w:p>
    <w:p w14:paraId="123DD3C4" w14:textId="77777777" w:rsidR="00BD65CD" w:rsidRDefault="00BD65CD" w:rsidP="00BD65CD">
      <w:pPr>
        <w:spacing w:after="0" w:line="259" w:lineRule="auto"/>
        <w:ind w:right="0"/>
        <w:jc w:val="left"/>
        <w:rPr>
          <w:rFonts w:ascii="Arial" w:hAnsi="Arial" w:cs="Arial"/>
          <w:sz w:val="20"/>
          <w:szCs w:val="20"/>
        </w:rPr>
      </w:pPr>
    </w:p>
    <w:p w14:paraId="68F1CCEF" w14:textId="77777777" w:rsidR="00BD65CD" w:rsidRPr="00C14F8C" w:rsidRDefault="00BD65CD" w:rsidP="00BD65CD">
      <w:pPr>
        <w:spacing w:after="0" w:line="259" w:lineRule="auto"/>
        <w:ind w:right="0"/>
        <w:jc w:val="left"/>
        <w:rPr>
          <w:rFonts w:ascii="Arial" w:hAnsi="Arial" w:cs="Arial"/>
          <w:sz w:val="20"/>
          <w:szCs w:val="20"/>
        </w:rPr>
      </w:pPr>
      <w:r>
        <w:rPr>
          <w:rFonts w:ascii="Arial" w:hAnsi="Arial" w:cs="Arial"/>
          <w:sz w:val="20"/>
          <w:szCs w:val="20"/>
        </w:rPr>
        <w:t xml:space="preserve">Les paiements sont </w:t>
      </w:r>
      <w:r w:rsidRPr="0008455A">
        <w:rPr>
          <w:rFonts w:ascii="Arial" w:hAnsi="Arial" w:cs="Arial"/>
          <w:sz w:val="20"/>
          <w:szCs w:val="20"/>
        </w:rPr>
        <w:t>effectués à l’ordre du Trésorier Principal</w:t>
      </w:r>
    </w:p>
    <w:p w14:paraId="1F4FD8A6" w14:textId="77777777" w:rsidR="00BD65CD" w:rsidRPr="00C14F8C" w:rsidRDefault="00BD65CD" w:rsidP="00BD65CD">
      <w:pPr>
        <w:rPr>
          <w:rFonts w:ascii="Arial" w:hAnsi="Arial" w:cs="Arial"/>
          <w:sz w:val="20"/>
          <w:szCs w:val="20"/>
        </w:rPr>
      </w:pPr>
      <w:r w:rsidRPr="00C14F8C">
        <w:rPr>
          <w:rFonts w:ascii="Arial" w:hAnsi="Arial" w:cs="Arial"/>
          <w:b/>
          <w:sz w:val="20"/>
          <w:szCs w:val="20"/>
          <w:u w:val="single"/>
        </w:rPr>
        <w:t xml:space="preserve"> </w:t>
      </w:r>
    </w:p>
    <w:p w14:paraId="55371A64" w14:textId="77777777" w:rsidR="00BD65CD" w:rsidRPr="0008455A" w:rsidRDefault="00BD65CD" w:rsidP="00BD65CD">
      <w:pPr>
        <w:rPr>
          <w:rFonts w:ascii="Arial" w:hAnsi="Arial" w:cs="Arial"/>
          <w:color w:val="auto"/>
          <w:sz w:val="20"/>
          <w:szCs w:val="20"/>
        </w:rPr>
      </w:pPr>
      <w:r w:rsidRPr="0008455A">
        <w:rPr>
          <w:rFonts w:ascii="Arial" w:hAnsi="Arial" w:cs="Arial"/>
          <w:color w:val="auto"/>
          <w:sz w:val="20"/>
          <w:szCs w:val="20"/>
        </w:rPr>
        <w:t>La première année : Le concessionnaire versera, 30 jours calendaires après la date de début du contrat, la part fixe de la redevance au prorata de l’année en cours. La redevance définitive liée à l’activité sera régularisée avant le 30 mars de l’année suivante au vu du chiffre d’affaire réalisé.</w:t>
      </w:r>
    </w:p>
    <w:p w14:paraId="3DFC501C" w14:textId="77777777" w:rsidR="00BD65CD" w:rsidRPr="0008455A" w:rsidRDefault="00BD65CD" w:rsidP="00BD65CD">
      <w:pPr>
        <w:rPr>
          <w:rFonts w:ascii="Arial" w:hAnsi="Arial" w:cs="Arial"/>
          <w:color w:val="auto"/>
          <w:sz w:val="20"/>
          <w:szCs w:val="20"/>
        </w:rPr>
      </w:pPr>
    </w:p>
    <w:p w14:paraId="139A1D96" w14:textId="77777777" w:rsidR="00BD65CD" w:rsidRPr="0008455A" w:rsidRDefault="00BD65CD" w:rsidP="00BD65CD">
      <w:pPr>
        <w:rPr>
          <w:rFonts w:ascii="Arial" w:hAnsi="Arial" w:cs="Arial"/>
          <w:color w:val="auto"/>
          <w:sz w:val="20"/>
          <w:szCs w:val="20"/>
        </w:rPr>
      </w:pPr>
      <w:r w:rsidRPr="0008455A">
        <w:rPr>
          <w:rFonts w:ascii="Arial" w:hAnsi="Arial" w:cs="Arial"/>
          <w:color w:val="auto"/>
          <w:sz w:val="20"/>
          <w:szCs w:val="20"/>
        </w:rPr>
        <w:t>Durant le contrat : Le concessionnaire verse chaque année, avant le 31 janvier, la part fixe de la redevance. La redevance définitive liée à l’activité sera régularisée avant le 30 mars de l’année suivante au vu du chiffre d’affaire réalisé.</w:t>
      </w:r>
    </w:p>
    <w:p w14:paraId="1A6DCE0C" w14:textId="77777777" w:rsidR="00BD65CD" w:rsidRPr="0008455A" w:rsidRDefault="00BD65CD" w:rsidP="00BD65CD">
      <w:pPr>
        <w:rPr>
          <w:rFonts w:ascii="Arial" w:hAnsi="Arial" w:cs="Arial"/>
          <w:color w:val="auto"/>
          <w:sz w:val="20"/>
          <w:szCs w:val="20"/>
        </w:rPr>
      </w:pPr>
    </w:p>
    <w:p w14:paraId="018671F0" w14:textId="77777777" w:rsidR="00BD65CD" w:rsidRPr="0008455A" w:rsidRDefault="00BD65CD" w:rsidP="00BD65CD">
      <w:pPr>
        <w:rPr>
          <w:rFonts w:ascii="Arial" w:hAnsi="Arial" w:cs="Arial"/>
          <w:color w:val="auto"/>
          <w:sz w:val="20"/>
          <w:szCs w:val="20"/>
        </w:rPr>
      </w:pPr>
      <w:r w:rsidRPr="0008455A">
        <w:rPr>
          <w:rFonts w:ascii="Arial" w:hAnsi="Arial" w:cs="Arial"/>
          <w:color w:val="auto"/>
          <w:sz w:val="20"/>
          <w:szCs w:val="20"/>
        </w:rPr>
        <w:t>La dernière année : Le concessionnaire versera la dernière année, avant le 31 janvier, la part fixe de la redevance.au prorata de la durée restante du contrat. La redevance définitive liée à l’activité sera régularisée au plus tard 30 jours après la fin du contrat au vu du chiffre d’affaire réalisé.</w:t>
      </w:r>
    </w:p>
    <w:p w14:paraId="589E340B" w14:textId="77777777" w:rsidR="00BD65CD" w:rsidRPr="00C14F8C" w:rsidRDefault="00BD65CD" w:rsidP="00BD65CD">
      <w:pPr>
        <w:spacing w:after="0" w:line="259" w:lineRule="auto"/>
        <w:ind w:right="0"/>
        <w:jc w:val="left"/>
        <w:rPr>
          <w:rFonts w:ascii="Arial" w:hAnsi="Arial" w:cs="Arial"/>
          <w:sz w:val="20"/>
          <w:szCs w:val="20"/>
        </w:rPr>
      </w:pPr>
    </w:p>
    <w:p w14:paraId="483F6422" w14:textId="77777777" w:rsidR="00BD65CD" w:rsidRPr="00AE49F3" w:rsidRDefault="00BD65CD" w:rsidP="00BD65CD">
      <w:pPr>
        <w:autoSpaceDE w:val="0"/>
        <w:autoSpaceDN w:val="0"/>
        <w:adjustRightInd w:val="0"/>
        <w:spacing w:after="0" w:line="240" w:lineRule="auto"/>
        <w:rPr>
          <w:rFonts w:ascii="Arial" w:hAnsi="Arial" w:cs="Arial"/>
          <w:sz w:val="20"/>
          <w:szCs w:val="20"/>
        </w:rPr>
      </w:pPr>
      <w:r w:rsidRPr="00AE49F3">
        <w:rPr>
          <w:rFonts w:ascii="Arial" w:hAnsi="Arial" w:cs="Arial"/>
          <w:sz w:val="20"/>
          <w:szCs w:val="20"/>
        </w:rPr>
        <w:t>Il est rappelé que conformément aux règles comptables et fiscales applicables aux entreprises, le règlement des redevances prévues au présent article ne pourra intervenir qu’après réception par le concessionnaire d’un titre de recettes. Ce titre (ou une facture jointe émise par le Centre Hospitalier de Vichy) devra obligatoirement faire ressortir la TVA.</w:t>
      </w:r>
    </w:p>
    <w:p w14:paraId="42F159E6" w14:textId="77777777" w:rsidR="00BD65CD" w:rsidRPr="00AE49F3" w:rsidRDefault="00BD65CD" w:rsidP="00BD65CD">
      <w:pPr>
        <w:autoSpaceDE w:val="0"/>
        <w:autoSpaceDN w:val="0"/>
        <w:adjustRightInd w:val="0"/>
        <w:spacing w:after="0" w:line="240" w:lineRule="auto"/>
        <w:rPr>
          <w:rFonts w:ascii="Arial" w:hAnsi="Arial" w:cs="Arial"/>
          <w:sz w:val="20"/>
          <w:szCs w:val="20"/>
        </w:rPr>
      </w:pPr>
    </w:p>
    <w:p w14:paraId="40129576" w14:textId="77777777" w:rsidR="00BD65CD" w:rsidRPr="00AE49F3" w:rsidRDefault="00BD65CD" w:rsidP="00BD65CD">
      <w:pPr>
        <w:autoSpaceDE w:val="0"/>
        <w:autoSpaceDN w:val="0"/>
        <w:adjustRightInd w:val="0"/>
        <w:spacing w:after="0" w:line="240" w:lineRule="auto"/>
        <w:rPr>
          <w:rFonts w:ascii="Arial" w:hAnsi="Arial" w:cs="Arial"/>
          <w:iCs/>
          <w:sz w:val="20"/>
          <w:szCs w:val="20"/>
        </w:rPr>
      </w:pPr>
      <w:r w:rsidRPr="00AE49F3">
        <w:rPr>
          <w:rFonts w:ascii="Arial" w:hAnsi="Arial" w:cs="Arial"/>
          <w:iCs/>
          <w:sz w:val="20"/>
          <w:szCs w:val="20"/>
        </w:rPr>
        <w:t xml:space="preserve">Le </w:t>
      </w:r>
      <w:r>
        <w:rPr>
          <w:rFonts w:ascii="Arial" w:hAnsi="Arial" w:cs="Arial"/>
          <w:iCs/>
          <w:sz w:val="20"/>
          <w:szCs w:val="20"/>
        </w:rPr>
        <w:t>Centre Hospitalier de Vichy</w:t>
      </w:r>
      <w:r w:rsidRPr="00AE49F3">
        <w:rPr>
          <w:rFonts w:ascii="Arial" w:hAnsi="Arial" w:cs="Arial"/>
          <w:iCs/>
          <w:sz w:val="20"/>
          <w:szCs w:val="20"/>
        </w:rPr>
        <w:t xml:space="preserve"> se réserve le droit de réclamer au(x) prestataire(s), s'il l'estime nécessaire, différentes pièces comptables supplémentaires permettant le contrôle des recettes.</w:t>
      </w:r>
    </w:p>
    <w:p w14:paraId="23FC9F98" w14:textId="77777777" w:rsidR="00BD65CD" w:rsidRPr="00AE49F3" w:rsidRDefault="00BD65CD" w:rsidP="00BD65CD">
      <w:pPr>
        <w:autoSpaceDE w:val="0"/>
        <w:autoSpaceDN w:val="0"/>
        <w:adjustRightInd w:val="0"/>
        <w:spacing w:after="0" w:line="240" w:lineRule="auto"/>
        <w:rPr>
          <w:rFonts w:ascii="Arial" w:hAnsi="Arial" w:cs="Arial"/>
          <w:b/>
          <w:bCs/>
          <w:sz w:val="20"/>
          <w:szCs w:val="20"/>
        </w:rPr>
      </w:pPr>
    </w:p>
    <w:p w14:paraId="2D8347E3" w14:textId="77777777" w:rsidR="00BD65CD" w:rsidRPr="00AE49F3" w:rsidRDefault="00BD65CD" w:rsidP="00BD65CD">
      <w:pPr>
        <w:autoSpaceDE w:val="0"/>
        <w:autoSpaceDN w:val="0"/>
        <w:adjustRightInd w:val="0"/>
        <w:spacing w:after="0" w:line="240" w:lineRule="auto"/>
        <w:rPr>
          <w:rFonts w:ascii="Arial" w:hAnsi="Arial" w:cs="Arial"/>
          <w:iCs/>
          <w:sz w:val="20"/>
          <w:szCs w:val="20"/>
        </w:rPr>
      </w:pPr>
      <w:r w:rsidRPr="00AE49F3">
        <w:rPr>
          <w:rFonts w:ascii="Arial" w:hAnsi="Arial" w:cs="Arial"/>
          <w:iCs/>
          <w:sz w:val="20"/>
          <w:szCs w:val="20"/>
        </w:rPr>
        <w:t xml:space="preserve">Ces documents comptables sont à transmettre </w:t>
      </w:r>
      <w:r>
        <w:rPr>
          <w:rFonts w:ascii="Arial" w:hAnsi="Arial" w:cs="Arial"/>
          <w:iCs/>
          <w:sz w:val="20"/>
          <w:szCs w:val="20"/>
        </w:rPr>
        <w:t>exclusivement à la Direction du Pôle</w:t>
      </w:r>
      <w:r w:rsidRPr="00AE49F3">
        <w:rPr>
          <w:rFonts w:ascii="Arial" w:hAnsi="Arial" w:cs="Arial"/>
          <w:iCs/>
          <w:sz w:val="20"/>
          <w:szCs w:val="20"/>
        </w:rPr>
        <w:t xml:space="preserve"> Travaux, Achats et Logistique – Département équipement achat – 1er étage du Bâtiment 12 –  Boulevard Denière 03200 VICHY, lequel émettra le titre de recettes en recouvrement de la redevance ;</w:t>
      </w:r>
    </w:p>
    <w:p w14:paraId="206995C0" w14:textId="77777777" w:rsidR="00BD65CD" w:rsidRPr="00AE49F3" w:rsidRDefault="00BD65CD" w:rsidP="00BD65CD">
      <w:pPr>
        <w:autoSpaceDE w:val="0"/>
        <w:autoSpaceDN w:val="0"/>
        <w:adjustRightInd w:val="0"/>
        <w:spacing w:after="0" w:line="240" w:lineRule="auto"/>
        <w:rPr>
          <w:rFonts w:ascii="Arial" w:hAnsi="Arial" w:cs="Arial"/>
          <w:iCs/>
          <w:sz w:val="20"/>
          <w:szCs w:val="20"/>
        </w:rPr>
      </w:pPr>
    </w:p>
    <w:p w14:paraId="0DA2A8C4" w14:textId="77777777" w:rsidR="00BD65CD" w:rsidRPr="00AE49F3" w:rsidRDefault="00BD65CD" w:rsidP="00BD65CD">
      <w:pPr>
        <w:autoSpaceDE w:val="0"/>
        <w:autoSpaceDN w:val="0"/>
        <w:adjustRightInd w:val="0"/>
        <w:spacing w:after="0" w:line="240" w:lineRule="auto"/>
        <w:rPr>
          <w:rFonts w:ascii="Arial" w:hAnsi="Arial" w:cs="Arial"/>
          <w:iCs/>
          <w:sz w:val="20"/>
          <w:szCs w:val="20"/>
        </w:rPr>
      </w:pPr>
      <w:r w:rsidRPr="00AE49F3">
        <w:rPr>
          <w:rFonts w:ascii="Arial" w:hAnsi="Arial" w:cs="Arial"/>
          <w:iCs/>
          <w:sz w:val="20"/>
          <w:szCs w:val="20"/>
        </w:rPr>
        <w:t>A défaut de paiement dans les délais règlementaires, le Trésorier Principal du Centre Hospitalier de Vichy mettra en œuvre les opérations de recouvrement de créance prévues à cet effet.</w:t>
      </w:r>
    </w:p>
    <w:p w14:paraId="7C2250C1" w14:textId="3CB263F5" w:rsidR="00BD65CD" w:rsidRDefault="00BD65CD" w:rsidP="00CC1F0C">
      <w:pPr>
        <w:rPr>
          <w:rFonts w:ascii="Arial" w:hAnsi="Arial" w:cs="Arial"/>
          <w:sz w:val="20"/>
          <w:szCs w:val="20"/>
        </w:rPr>
      </w:pPr>
    </w:p>
    <w:p w14:paraId="22B18A3E" w14:textId="102F5100" w:rsidR="00BD65CD" w:rsidRDefault="00BD65CD" w:rsidP="00CC1F0C">
      <w:pPr>
        <w:rPr>
          <w:rFonts w:ascii="Arial" w:hAnsi="Arial" w:cs="Arial"/>
          <w:sz w:val="20"/>
          <w:szCs w:val="20"/>
        </w:rPr>
      </w:pPr>
    </w:p>
    <w:p w14:paraId="02433469" w14:textId="77777777" w:rsidR="00BD65CD" w:rsidRPr="00C14F8C" w:rsidRDefault="00BD65CD" w:rsidP="00CC1F0C">
      <w:pPr>
        <w:rPr>
          <w:rFonts w:ascii="Arial" w:hAnsi="Arial" w:cs="Arial"/>
          <w:sz w:val="20"/>
          <w:szCs w:val="20"/>
        </w:rPr>
      </w:pPr>
    </w:p>
    <w:p w14:paraId="699D3FAA" w14:textId="77777777" w:rsidR="00CC1F0C" w:rsidRPr="00C14F8C" w:rsidRDefault="00CC1F0C">
      <w:pPr>
        <w:spacing w:after="0" w:line="259" w:lineRule="auto"/>
        <w:ind w:right="0"/>
        <w:jc w:val="left"/>
        <w:rPr>
          <w:rFonts w:ascii="Arial" w:hAnsi="Arial" w:cs="Arial"/>
          <w:sz w:val="20"/>
          <w:szCs w:val="20"/>
        </w:rPr>
      </w:pPr>
    </w:p>
    <w:p w14:paraId="50A058C3" w14:textId="2292BF6C" w:rsidR="00F441CE" w:rsidRPr="00C14F8C" w:rsidRDefault="00AE07F2" w:rsidP="00F441CE">
      <w:pPr>
        <w:pStyle w:val="Titre2"/>
        <w:rPr>
          <w:rFonts w:ascii="Arial" w:hAnsi="Arial" w:cs="Arial"/>
          <w:b w:val="0"/>
          <w:color w:val="auto"/>
          <w:sz w:val="20"/>
          <w:szCs w:val="20"/>
        </w:rPr>
      </w:pPr>
      <w:bookmarkStart w:id="35" w:name="_Toc225865881"/>
      <w:r>
        <w:rPr>
          <w:rFonts w:ascii="Arial" w:hAnsi="Arial" w:cs="Arial"/>
          <w:color w:val="auto"/>
          <w:sz w:val="20"/>
          <w:szCs w:val="20"/>
        </w:rPr>
        <w:t>ARTICLE V</w:t>
      </w:r>
      <w:r w:rsidR="007B3A31">
        <w:rPr>
          <w:rFonts w:ascii="Arial" w:hAnsi="Arial" w:cs="Arial"/>
          <w:color w:val="auto"/>
          <w:sz w:val="20"/>
          <w:szCs w:val="20"/>
        </w:rPr>
        <w:t>I.</w:t>
      </w:r>
      <w:r w:rsidR="00BD65CD">
        <w:rPr>
          <w:rFonts w:ascii="Arial" w:hAnsi="Arial" w:cs="Arial"/>
          <w:color w:val="auto"/>
          <w:sz w:val="20"/>
          <w:szCs w:val="20"/>
        </w:rPr>
        <w:t>4</w:t>
      </w:r>
      <w:r w:rsidR="00F441CE" w:rsidRPr="00C14F8C">
        <w:rPr>
          <w:rFonts w:ascii="Arial" w:hAnsi="Arial" w:cs="Arial"/>
          <w:color w:val="auto"/>
          <w:sz w:val="20"/>
          <w:szCs w:val="20"/>
        </w:rPr>
        <w:t xml:space="preserve"> – REVISION DES TARIFS APPLIQUES AUX USAGERS</w:t>
      </w:r>
      <w:bookmarkEnd w:id="35"/>
    </w:p>
    <w:p w14:paraId="327A2248" w14:textId="77777777" w:rsidR="00F441CE" w:rsidRPr="00C14F8C" w:rsidRDefault="00F441CE" w:rsidP="00F441CE">
      <w:pPr>
        <w:spacing w:after="0" w:line="240" w:lineRule="auto"/>
        <w:ind w:firstLine="142"/>
        <w:rPr>
          <w:rFonts w:ascii="Arial" w:hAnsi="Arial" w:cs="Arial"/>
          <w:b/>
          <w:sz w:val="20"/>
          <w:szCs w:val="20"/>
        </w:rPr>
      </w:pPr>
    </w:p>
    <w:p w14:paraId="5B2CBAA6" w14:textId="63C9C253" w:rsidR="00E053D7" w:rsidRPr="0008455A" w:rsidRDefault="00F441CE" w:rsidP="00F441CE">
      <w:pPr>
        <w:rPr>
          <w:rFonts w:ascii="Arial" w:hAnsi="Arial" w:cs="Arial"/>
          <w:color w:val="auto"/>
          <w:sz w:val="20"/>
          <w:szCs w:val="20"/>
        </w:rPr>
      </w:pPr>
      <w:r w:rsidRPr="0008455A">
        <w:rPr>
          <w:rFonts w:ascii="Arial" w:hAnsi="Arial" w:cs="Arial"/>
          <w:color w:val="auto"/>
          <w:sz w:val="20"/>
          <w:szCs w:val="20"/>
        </w:rPr>
        <w:t xml:space="preserve">Pour la première année d’exploitation les prix appliqués aux usagers sont ceux proposés dans l’offre (voir </w:t>
      </w:r>
      <w:r w:rsidR="00C92C21" w:rsidRPr="0008455A">
        <w:rPr>
          <w:rFonts w:ascii="Arial" w:hAnsi="Arial" w:cs="Arial"/>
          <w:color w:val="auto"/>
          <w:sz w:val="20"/>
          <w:szCs w:val="20"/>
        </w:rPr>
        <w:t>annexe</w:t>
      </w:r>
      <w:r w:rsidR="00E053D7" w:rsidRPr="0008455A">
        <w:rPr>
          <w:rFonts w:ascii="Arial" w:hAnsi="Arial" w:cs="Arial"/>
          <w:color w:val="auto"/>
          <w:sz w:val="20"/>
          <w:szCs w:val="20"/>
        </w:rPr>
        <w:t xml:space="preserve"> </w:t>
      </w:r>
      <w:r w:rsidR="008E4B80" w:rsidRPr="0008455A">
        <w:rPr>
          <w:rFonts w:ascii="Arial" w:hAnsi="Arial" w:cs="Arial"/>
          <w:color w:val="auto"/>
          <w:sz w:val="20"/>
          <w:szCs w:val="20"/>
        </w:rPr>
        <w:t>6</w:t>
      </w:r>
      <w:r w:rsidRPr="0008455A">
        <w:rPr>
          <w:rFonts w:ascii="Arial" w:hAnsi="Arial" w:cs="Arial"/>
          <w:color w:val="auto"/>
          <w:sz w:val="20"/>
          <w:szCs w:val="20"/>
        </w:rPr>
        <w:t xml:space="preserve"> au présent contrat de concession). </w:t>
      </w:r>
    </w:p>
    <w:p w14:paraId="705D63A1" w14:textId="5E5AF6E8" w:rsidR="007B3A31" w:rsidRPr="0008455A" w:rsidRDefault="007B3A31" w:rsidP="00F441CE">
      <w:pPr>
        <w:rPr>
          <w:rFonts w:ascii="Arial" w:hAnsi="Arial" w:cs="Arial"/>
          <w:color w:val="auto"/>
          <w:sz w:val="20"/>
          <w:szCs w:val="20"/>
        </w:rPr>
      </w:pPr>
      <w:r w:rsidRPr="0008455A">
        <w:rPr>
          <w:rFonts w:ascii="Arial" w:hAnsi="Arial" w:cs="Arial"/>
          <w:color w:val="auto"/>
          <w:sz w:val="20"/>
          <w:szCs w:val="20"/>
        </w:rPr>
        <w:t>La révision des prix ne peut se faire qu’annuellement, à la date anniversaire du contrat de concession, après envoi d’un courrier de demande d’accord au Centre Hospitalier de Vichy trois mois minimum avant l’application des nouveaux prix, accompagnée des justificatifs utiles.</w:t>
      </w:r>
    </w:p>
    <w:p w14:paraId="2FADD7FF" w14:textId="77777777" w:rsidR="007B3A31" w:rsidRPr="0008455A" w:rsidRDefault="007B3A31" w:rsidP="00F441CE">
      <w:pPr>
        <w:rPr>
          <w:rFonts w:ascii="Arial" w:hAnsi="Arial" w:cs="Arial"/>
          <w:color w:val="auto"/>
          <w:sz w:val="20"/>
          <w:szCs w:val="20"/>
        </w:rPr>
      </w:pPr>
    </w:p>
    <w:p w14:paraId="588288AF" w14:textId="77777777" w:rsidR="001008C6" w:rsidRPr="001008C6" w:rsidRDefault="001008C6" w:rsidP="001008C6">
      <w:pPr>
        <w:autoSpaceDE w:val="0"/>
        <w:autoSpaceDN w:val="0"/>
        <w:adjustRightInd w:val="0"/>
        <w:spacing w:after="0" w:line="240" w:lineRule="auto"/>
        <w:ind w:right="0"/>
        <w:jc w:val="left"/>
        <w:rPr>
          <w:rFonts w:ascii="Arial" w:hAnsi="Arial" w:cs="Arial"/>
          <w:color w:val="auto"/>
          <w:sz w:val="20"/>
          <w:szCs w:val="20"/>
        </w:rPr>
      </w:pPr>
      <w:r w:rsidRPr="001008C6">
        <w:rPr>
          <w:rFonts w:ascii="Arial" w:hAnsi="Arial" w:cs="Arial"/>
          <w:color w:val="auto"/>
          <w:sz w:val="20"/>
          <w:szCs w:val="20"/>
        </w:rPr>
        <w:t>La formule de révision est basée sur l’indice INSEE de la profession.</w:t>
      </w:r>
    </w:p>
    <w:p w14:paraId="0ADF6F1B" w14:textId="5639820D" w:rsidR="007B3A31" w:rsidRPr="0008455A" w:rsidRDefault="001008C6" w:rsidP="001008C6">
      <w:pPr>
        <w:autoSpaceDE w:val="0"/>
        <w:autoSpaceDN w:val="0"/>
        <w:adjustRightInd w:val="0"/>
        <w:spacing w:after="0" w:line="240" w:lineRule="auto"/>
        <w:ind w:right="0"/>
        <w:jc w:val="left"/>
        <w:rPr>
          <w:rFonts w:ascii="Arial" w:hAnsi="Arial" w:cs="Arial"/>
          <w:color w:val="auto"/>
          <w:sz w:val="20"/>
          <w:szCs w:val="20"/>
        </w:rPr>
      </w:pPr>
      <w:r w:rsidRPr="001008C6">
        <w:rPr>
          <w:rFonts w:ascii="Arial" w:hAnsi="Arial" w:cs="Arial"/>
          <w:color w:val="auto"/>
          <w:sz w:val="20"/>
          <w:szCs w:val="20"/>
        </w:rPr>
        <w:t xml:space="preserve">Le </w:t>
      </w:r>
      <w:r>
        <w:rPr>
          <w:rFonts w:ascii="Arial" w:hAnsi="Arial" w:cs="Arial"/>
          <w:sz w:val="20"/>
          <w:szCs w:val="20"/>
        </w:rPr>
        <w:t xml:space="preserve">Centre Hospitalier </w:t>
      </w:r>
      <w:r w:rsidRPr="00C14F8C">
        <w:rPr>
          <w:rFonts w:ascii="Arial" w:hAnsi="Arial" w:cs="Arial"/>
          <w:sz w:val="20"/>
          <w:szCs w:val="20"/>
        </w:rPr>
        <w:t>de V</w:t>
      </w:r>
      <w:r>
        <w:rPr>
          <w:rFonts w:ascii="Arial" w:hAnsi="Arial" w:cs="Arial"/>
          <w:sz w:val="20"/>
          <w:szCs w:val="20"/>
        </w:rPr>
        <w:t xml:space="preserve">ichy </w:t>
      </w:r>
      <w:r w:rsidRPr="001008C6">
        <w:rPr>
          <w:rFonts w:ascii="Arial" w:hAnsi="Arial" w:cs="Arial"/>
          <w:color w:val="auto"/>
          <w:sz w:val="20"/>
          <w:szCs w:val="20"/>
        </w:rPr>
        <w:t>se réserve</w:t>
      </w:r>
      <w:r>
        <w:rPr>
          <w:rFonts w:ascii="Arial" w:hAnsi="Arial" w:cs="Arial"/>
          <w:color w:val="auto"/>
          <w:sz w:val="20"/>
          <w:szCs w:val="20"/>
        </w:rPr>
        <w:t xml:space="preserve"> le droit de refuser une hausse </w:t>
      </w:r>
      <w:r w:rsidRPr="001008C6">
        <w:rPr>
          <w:rFonts w:ascii="Arial" w:hAnsi="Arial" w:cs="Arial"/>
          <w:color w:val="auto"/>
          <w:sz w:val="20"/>
          <w:szCs w:val="20"/>
        </w:rPr>
        <w:t>supérieure à l’indice des prix à la consommation.</w:t>
      </w:r>
    </w:p>
    <w:p w14:paraId="21BAC022" w14:textId="77777777" w:rsidR="001008C6" w:rsidRDefault="001008C6" w:rsidP="007B3A31">
      <w:pPr>
        <w:rPr>
          <w:rFonts w:ascii="Arial" w:hAnsi="Arial" w:cs="Arial"/>
          <w:sz w:val="20"/>
          <w:szCs w:val="20"/>
        </w:rPr>
      </w:pPr>
    </w:p>
    <w:p w14:paraId="0ABFA250" w14:textId="1E0CB946" w:rsidR="007B3A31" w:rsidRPr="00C14F8C" w:rsidRDefault="007B3A31" w:rsidP="007B3A31">
      <w:pPr>
        <w:rPr>
          <w:rFonts w:ascii="Arial" w:hAnsi="Arial" w:cs="Arial"/>
          <w:sz w:val="20"/>
          <w:szCs w:val="20"/>
        </w:rPr>
      </w:pPr>
      <w:r>
        <w:rPr>
          <w:rFonts w:ascii="Arial" w:hAnsi="Arial" w:cs="Arial"/>
          <w:sz w:val="20"/>
          <w:szCs w:val="20"/>
        </w:rPr>
        <w:t>Le</w:t>
      </w:r>
      <w:r w:rsidR="00F441CE" w:rsidRPr="00C14F8C">
        <w:rPr>
          <w:rFonts w:ascii="Arial" w:hAnsi="Arial" w:cs="Arial"/>
          <w:sz w:val="20"/>
          <w:szCs w:val="20"/>
        </w:rPr>
        <w:t xml:space="preserve"> </w:t>
      </w:r>
      <w:r w:rsidR="00347A68">
        <w:rPr>
          <w:rFonts w:ascii="Arial" w:hAnsi="Arial" w:cs="Arial"/>
          <w:sz w:val="20"/>
          <w:szCs w:val="20"/>
        </w:rPr>
        <w:t xml:space="preserve">Centre </w:t>
      </w:r>
      <w:r w:rsidR="00DF7CD0">
        <w:rPr>
          <w:rFonts w:ascii="Arial" w:hAnsi="Arial" w:cs="Arial"/>
          <w:sz w:val="20"/>
          <w:szCs w:val="20"/>
        </w:rPr>
        <w:t xml:space="preserve">Hospitalier </w:t>
      </w:r>
      <w:r w:rsidR="00DF7CD0" w:rsidRPr="00C14F8C">
        <w:rPr>
          <w:rFonts w:ascii="Arial" w:hAnsi="Arial" w:cs="Arial"/>
          <w:sz w:val="20"/>
          <w:szCs w:val="20"/>
        </w:rPr>
        <w:t>de</w:t>
      </w:r>
      <w:r w:rsidR="00F441CE" w:rsidRPr="00C14F8C">
        <w:rPr>
          <w:rFonts w:ascii="Arial" w:hAnsi="Arial" w:cs="Arial"/>
          <w:sz w:val="20"/>
          <w:szCs w:val="20"/>
        </w:rPr>
        <w:t xml:space="preserve"> </w:t>
      </w:r>
      <w:r w:rsidR="00DF7CD0" w:rsidRPr="00C14F8C">
        <w:rPr>
          <w:rFonts w:ascii="Arial" w:hAnsi="Arial" w:cs="Arial"/>
          <w:sz w:val="20"/>
          <w:szCs w:val="20"/>
        </w:rPr>
        <w:t>V</w:t>
      </w:r>
      <w:r w:rsidR="00DF7CD0">
        <w:rPr>
          <w:rFonts w:ascii="Arial" w:hAnsi="Arial" w:cs="Arial"/>
          <w:sz w:val="20"/>
          <w:szCs w:val="20"/>
        </w:rPr>
        <w:t xml:space="preserve">ichy </w:t>
      </w:r>
      <w:r w:rsidR="001008C6">
        <w:rPr>
          <w:rFonts w:ascii="Arial" w:hAnsi="Arial" w:cs="Arial"/>
          <w:sz w:val="20"/>
          <w:szCs w:val="20"/>
        </w:rPr>
        <w:t>adresse</w:t>
      </w:r>
      <w:r w:rsidR="00F441CE" w:rsidRPr="00C14F8C">
        <w:rPr>
          <w:rFonts w:ascii="Arial" w:hAnsi="Arial" w:cs="Arial"/>
          <w:sz w:val="20"/>
          <w:szCs w:val="20"/>
        </w:rPr>
        <w:t xml:space="preserve"> une lettre d’accord ou de désaccord motivé.</w:t>
      </w:r>
      <w:r w:rsidRPr="007B3A31">
        <w:rPr>
          <w:rFonts w:ascii="Arial" w:hAnsi="Arial" w:cs="Arial"/>
          <w:sz w:val="20"/>
          <w:szCs w:val="20"/>
        </w:rPr>
        <w:t xml:space="preserve"> </w:t>
      </w:r>
      <w:r>
        <w:rPr>
          <w:rFonts w:ascii="Arial" w:hAnsi="Arial" w:cs="Arial"/>
          <w:sz w:val="20"/>
          <w:szCs w:val="20"/>
        </w:rPr>
        <w:t xml:space="preserve">Il est précisé </w:t>
      </w:r>
      <w:r w:rsidRPr="00C14F8C">
        <w:rPr>
          <w:rFonts w:ascii="Arial" w:hAnsi="Arial" w:cs="Arial"/>
          <w:sz w:val="20"/>
          <w:szCs w:val="20"/>
        </w:rPr>
        <w:t>que le silence de l’autorité concédante ne vaut pas acceptation.</w:t>
      </w:r>
    </w:p>
    <w:p w14:paraId="14EC09FD" w14:textId="5B6531F6" w:rsidR="00F441CE" w:rsidRDefault="00F441CE" w:rsidP="00F441CE">
      <w:pPr>
        <w:rPr>
          <w:rFonts w:ascii="Arial" w:hAnsi="Arial" w:cs="Arial"/>
          <w:sz w:val="20"/>
          <w:szCs w:val="20"/>
        </w:rPr>
      </w:pPr>
      <w:r w:rsidRPr="00C14F8C">
        <w:rPr>
          <w:rFonts w:ascii="Arial" w:hAnsi="Arial" w:cs="Arial"/>
          <w:sz w:val="20"/>
          <w:szCs w:val="20"/>
        </w:rPr>
        <w:t>Cette révision ne devient effective qu</w:t>
      </w:r>
      <w:r w:rsidR="007B3A31">
        <w:rPr>
          <w:rFonts w:ascii="Arial" w:hAnsi="Arial" w:cs="Arial"/>
          <w:sz w:val="20"/>
          <w:szCs w:val="20"/>
        </w:rPr>
        <w:t xml:space="preserve">’à la date anniversaire du contrat de concession. </w:t>
      </w:r>
    </w:p>
    <w:p w14:paraId="543A9B5C" w14:textId="77777777" w:rsidR="007B3A31" w:rsidRPr="00C14F8C" w:rsidRDefault="007B3A31" w:rsidP="00F441CE">
      <w:pPr>
        <w:rPr>
          <w:rFonts w:ascii="Arial" w:hAnsi="Arial" w:cs="Arial"/>
          <w:sz w:val="20"/>
          <w:szCs w:val="20"/>
        </w:rPr>
      </w:pPr>
    </w:p>
    <w:p w14:paraId="3E3BE3C5" w14:textId="77777777" w:rsidR="00CC1F0C" w:rsidRPr="00C14F8C" w:rsidRDefault="00CC1F0C">
      <w:pPr>
        <w:spacing w:after="0" w:line="259" w:lineRule="auto"/>
        <w:ind w:right="0"/>
        <w:jc w:val="left"/>
        <w:rPr>
          <w:rFonts w:ascii="Arial" w:hAnsi="Arial" w:cs="Arial"/>
          <w:sz w:val="20"/>
          <w:szCs w:val="20"/>
        </w:rPr>
      </w:pPr>
    </w:p>
    <w:p w14:paraId="1A9DDA3B" w14:textId="3F2CFB45" w:rsidR="00165FC5" w:rsidRPr="00C14F8C" w:rsidRDefault="00AE07F2" w:rsidP="00165FC5">
      <w:pPr>
        <w:pStyle w:val="Titre2"/>
        <w:rPr>
          <w:rFonts w:ascii="Arial" w:hAnsi="Arial" w:cs="Arial"/>
          <w:b w:val="0"/>
          <w:color w:val="auto"/>
          <w:sz w:val="20"/>
          <w:szCs w:val="20"/>
        </w:rPr>
      </w:pPr>
      <w:bookmarkStart w:id="36" w:name="_Toc225865882"/>
      <w:r>
        <w:rPr>
          <w:rFonts w:ascii="Arial" w:hAnsi="Arial" w:cs="Arial"/>
          <w:color w:val="auto"/>
          <w:sz w:val="20"/>
          <w:szCs w:val="20"/>
        </w:rPr>
        <w:t>ARTICLE VI</w:t>
      </w:r>
      <w:r w:rsidR="00165FC5" w:rsidRPr="00BC5DF3">
        <w:rPr>
          <w:rFonts w:ascii="Arial" w:hAnsi="Arial" w:cs="Arial"/>
          <w:color w:val="auto"/>
          <w:sz w:val="20"/>
          <w:szCs w:val="20"/>
        </w:rPr>
        <w:t>.</w:t>
      </w:r>
      <w:r>
        <w:rPr>
          <w:rFonts w:ascii="Arial" w:hAnsi="Arial" w:cs="Arial"/>
          <w:color w:val="auto"/>
          <w:sz w:val="20"/>
          <w:szCs w:val="20"/>
        </w:rPr>
        <w:t>5</w:t>
      </w:r>
      <w:r w:rsidR="00165FC5" w:rsidRPr="00BC5DF3">
        <w:rPr>
          <w:rFonts w:ascii="Arial" w:hAnsi="Arial" w:cs="Arial"/>
          <w:color w:val="auto"/>
          <w:sz w:val="20"/>
          <w:szCs w:val="20"/>
        </w:rPr>
        <w:t xml:space="preserve"> – IMPOTS ET FRAIS</w:t>
      </w:r>
      <w:bookmarkEnd w:id="36"/>
    </w:p>
    <w:p w14:paraId="34C9BEDC" w14:textId="77777777" w:rsidR="00CC1F0C" w:rsidRPr="00C14F8C" w:rsidRDefault="00CC1F0C">
      <w:pPr>
        <w:spacing w:after="0" w:line="259" w:lineRule="auto"/>
        <w:ind w:right="0"/>
        <w:jc w:val="left"/>
        <w:rPr>
          <w:rFonts w:ascii="Arial" w:hAnsi="Arial" w:cs="Arial"/>
          <w:sz w:val="20"/>
          <w:szCs w:val="20"/>
        </w:rPr>
      </w:pPr>
    </w:p>
    <w:p w14:paraId="3AABC4F4" w14:textId="77777777" w:rsidR="00165FC5" w:rsidRPr="00C14F8C" w:rsidRDefault="00165FC5" w:rsidP="00165FC5">
      <w:pPr>
        <w:rPr>
          <w:rFonts w:ascii="Arial" w:hAnsi="Arial" w:cs="Arial"/>
          <w:sz w:val="20"/>
          <w:szCs w:val="20"/>
        </w:rPr>
      </w:pPr>
      <w:r w:rsidRPr="00C14F8C">
        <w:rPr>
          <w:rFonts w:ascii="Arial" w:hAnsi="Arial" w:cs="Arial"/>
          <w:sz w:val="20"/>
          <w:szCs w:val="20"/>
        </w:rPr>
        <w:t xml:space="preserve">Le concessionnaire acquittera les impôts, taxes et redevances liées à l’exécution du présent contrat. Tout impôt, taxe ou redevance imputé au </w:t>
      </w:r>
      <w:r w:rsidR="004C57E5" w:rsidRPr="001927D4">
        <w:rPr>
          <w:rFonts w:ascii="Arial" w:hAnsi="Arial" w:cs="Arial"/>
          <w:sz w:val="20"/>
          <w:szCs w:val="20"/>
        </w:rPr>
        <w:t>C</w:t>
      </w:r>
      <w:r w:rsidR="004C57E5">
        <w:rPr>
          <w:rFonts w:ascii="Arial" w:hAnsi="Arial" w:cs="Arial"/>
          <w:sz w:val="20"/>
          <w:szCs w:val="20"/>
        </w:rPr>
        <w:t>entre Hospitalier de Vichy</w:t>
      </w:r>
      <w:r w:rsidRPr="00C14F8C">
        <w:rPr>
          <w:rFonts w:ascii="Arial" w:hAnsi="Arial" w:cs="Arial"/>
          <w:sz w:val="20"/>
          <w:szCs w:val="20"/>
        </w:rPr>
        <w:t xml:space="preserve"> au titre de l’activité du Concessionnaire donnera lieu à remboursement par ce dernier sur simple présentation du titre correspondant, dans le délai d’un (1) mois à compter de la réception de la facture.</w:t>
      </w:r>
    </w:p>
    <w:p w14:paraId="6AAFA5F8" w14:textId="77777777" w:rsidR="00165FC5" w:rsidRPr="00C14F8C" w:rsidRDefault="00165FC5" w:rsidP="00165FC5">
      <w:pPr>
        <w:rPr>
          <w:rFonts w:ascii="Arial" w:hAnsi="Arial" w:cs="Arial"/>
          <w:sz w:val="20"/>
          <w:szCs w:val="20"/>
        </w:rPr>
      </w:pPr>
    </w:p>
    <w:p w14:paraId="6F7F196C" w14:textId="77777777" w:rsidR="00165FC5" w:rsidRPr="00C14F8C" w:rsidRDefault="00165FC5" w:rsidP="00165FC5">
      <w:pPr>
        <w:rPr>
          <w:rFonts w:ascii="Arial" w:hAnsi="Arial" w:cs="Arial"/>
          <w:sz w:val="20"/>
          <w:szCs w:val="20"/>
        </w:rPr>
      </w:pPr>
      <w:r w:rsidRPr="00C14F8C">
        <w:rPr>
          <w:rFonts w:ascii="Arial" w:hAnsi="Arial" w:cs="Arial"/>
          <w:sz w:val="20"/>
          <w:szCs w:val="20"/>
        </w:rPr>
        <w:t>A ce titre, il s’engage notamment à acquitter directement ou indirectement les redevances relatives aux droits de diffusions musicales et/ou audiovisuelles (SACEM et/ou autres organismes en charge des droits d’auteurs, compositeurs et éditeurs).</w:t>
      </w:r>
    </w:p>
    <w:p w14:paraId="79FF2783" w14:textId="77777777" w:rsidR="00165FC5" w:rsidRPr="00C14F8C" w:rsidRDefault="00165FC5" w:rsidP="00165FC5">
      <w:pPr>
        <w:rPr>
          <w:rFonts w:ascii="Arial" w:hAnsi="Arial" w:cs="Arial"/>
          <w:sz w:val="20"/>
          <w:szCs w:val="20"/>
        </w:rPr>
      </w:pPr>
    </w:p>
    <w:p w14:paraId="4C9BC05B" w14:textId="77777777" w:rsidR="00165FC5" w:rsidRPr="00C14F8C" w:rsidRDefault="00165FC5" w:rsidP="00165FC5">
      <w:pPr>
        <w:rPr>
          <w:rFonts w:ascii="Arial" w:hAnsi="Arial" w:cs="Arial"/>
          <w:sz w:val="20"/>
          <w:szCs w:val="20"/>
        </w:rPr>
      </w:pPr>
      <w:r w:rsidRPr="00C14F8C">
        <w:rPr>
          <w:rFonts w:ascii="Arial" w:hAnsi="Arial" w:cs="Arial"/>
          <w:sz w:val="20"/>
          <w:szCs w:val="20"/>
        </w:rPr>
        <w:t>Tous les frais relatifs aux droits de retransmission et de diffusion tels que les droits de réception par satellite et par câble, etc., sont à la charge du titulaire.</w:t>
      </w:r>
    </w:p>
    <w:p w14:paraId="0E2F2EF7" w14:textId="77777777" w:rsidR="00350370" w:rsidRPr="00C14F8C" w:rsidRDefault="00350370">
      <w:pPr>
        <w:spacing w:after="0" w:line="259" w:lineRule="auto"/>
        <w:ind w:right="0"/>
        <w:jc w:val="left"/>
        <w:rPr>
          <w:rFonts w:ascii="Arial" w:hAnsi="Arial" w:cs="Arial"/>
          <w:sz w:val="20"/>
          <w:szCs w:val="20"/>
        </w:rPr>
      </w:pPr>
    </w:p>
    <w:p w14:paraId="01C062A8" w14:textId="3D384688" w:rsidR="00306D43" w:rsidRPr="00C14F8C" w:rsidRDefault="00306D43" w:rsidP="00F441CE">
      <w:pPr>
        <w:tabs>
          <w:tab w:val="left" w:pos="1352"/>
        </w:tabs>
        <w:spacing w:after="0" w:line="259" w:lineRule="auto"/>
        <w:ind w:right="0"/>
        <w:jc w:val="left"/>
        <w:rPr>
          <w:rFonts w:ascii="Arial" w:hAnsi="Arial" w:cs="Arial"/>
          <w:b/>
          <w:sz w:val="20"/>
          <w:szCs w:val="20"/>
        </w:rPr>
      </w:pPr>
    </w:p>
    <w:p w14:paraId="4C958B4A" w14:textId="74B80A49" w:rsidR="00F441CE" w:rsidRPr="001927D4" w:rsidRDefault="00F441CE" w:rsidP="00F441CE">
      <w:pPr>
        <w:pStyle w:val="Titre1"/>
        <w:pBdr>
          <w:top w:val="single" w:sz="4" w:space="1" w:color="auto"/>
          <w:left w:val="single" w:sz="4" w:space="4" w:color="auto"/>
          <w:bottom w:val="single" w:sz="4" w:space="1" w:color="auto"/>
          <w:right w:val="single" w:sz="4" w:space="4" w:color="auto"/>
        </w:pBdr>
        <w:jc w:val="center"/>
        <w:rPr>
          <w:rFonts w:ascii="Arial" w:hAnsi="Arial" w:cs="Arial"/>
          <w:b w:val="0"/>
          <w:color w:val="auto"/>
          <w:sz w:val="24"/>
          <w:szCs w:val="24"/>
        </w:rPr>
      </w:pPr>
      <w:bookmarkStart w:id="37" w:name="_Toc225865883"/>
      <w:r w:rsidRPr="002471D2">
        <w:rPr>
          <w:rFonts w:ascii="Arial" w:hAnsi="Arial" w:cs="Arial"/>
          <w:color w:val="auto"/>
          <w:sz w:val="24"/>
          <w:szCs w:val="24"/>
        </w:rPr>
        <w:t xml:space="preserve">CHAPITRE </w:t>
      </w:r>
      <w:r w:rsidR="002F7FA8">
        <w:rPr>
          <w:rFonts w:ascii="Arial" w:hAnsi="Arial" w:cs="Arial"/>
          <w:color w:val="auto"/>
          <w:sz w:val="24"/>
          <w:szCs w:val="24"/>
        </w:rPr>
        <w:t>VII</w:t>
      </w:r>
      <w:r w:rsidRPr="002471D2">
        <w:rPr>
          <w:rFonts w:ascii="Arial" w:hAnsi="Arial" w:cs="Arial"/>
          <w:color w:val="auto"/>
          <w:sz w:val="24"/>
          <w:szCs w:val="24"/>
        </w:rPr>
        <w:t>– EVOLUTIONS DU PERIMETRE DU CONTRAT</w:t>
      </w:r>
      <w:bookmarkEnd w:id="37"/>
    </w:p>
    <w:p w14:paraId="200D81EF" w14:textId="77777777" w:rsidR="00F441CE" w:rsidRPr="00C14F8C" w:rsidRDefault="00F441CE" w:rsidP="00C14F8C">
      <w:pPr>
        <w:tabs>
          <w:tab w:val="left" w:pos="1352"/>
        </w:tabs>
        <w:spacing w:after="0" w:line="259" w:lineRule="auto"/>
        <w:ind w:right="0"/>
        <w:jc w:val="left"/>
        <w:rPr>
          <w:rFonts w:ascii="Arial" w:hAnsi="Arial" w:cs="Arial"/>
          <w:b/>
          <w:sz w:val="20"/>
          <w:szCs w:val="20"/>
        </w:rPr>
      </w:pPr>
    </w:p>
    <w:p w14:paraId="413E7575" w14:textId="66FFD7E2" w:rsidR="00F441CE" w:rsidRPr="0008455A" w:rsidRDefault="00F441CE" w:rsidP="00C14F8C">
      <w:pPr>
        <w:spacing w:after="0"/>
        <w:rPr>
          <w:rFonts w:ascii="Arial" w:hAnsi="Arial" w:cs="Arial"/>
          <w:color w:val="auto"/>
          <w:sz w:val="20"/>
          <w:szCs w:val="20"/>
        </w:rPr>
      </w:pPr>
      <w:r w:rsidRPr="0008455A">
        <w:rPr>
          <w:rFonts w:ascii="Arial" w:hAnsi="Arial" w:cs="Arial"/>
          <w:color w:val="auto"/>
          <w:sz w:val="20"/>
          <w:szCs w:val="20"/>
        </w:rPr>
        <w:t>Le périmètre du contrat p</w:t>
      </w:r>
      <w:r w:rsidR="00BD65CD">
        <w:rPr>
          <w:rFonts w:ascii="Arial" w:hAnsi="Arial" w:cs="Arial"/>
          <w:color w:val="auto"/>
          <w:sz w:val="20"/>
          <w:szCs w:val="20"/>
        </w:rPr>
        <w:t>eut</w:t>
      </w:r>
      <w:r w:rsidRPr="0008455A">
        <w:rPr>
          <w:rFonts w:ascii="Arial" w:hAnsi="Arial" w:cs="Arial"/>
          <w:color w:val="auto"/>
          <w:sz w:val="20"/>
          <w:szCs w:val="20"/>
        </w:rPr>
        <w:t xml:space="preserve"> évoluer dans les conditions définies ci-après, sans que le concessionnaire ne puisse s’y opposer : </w:t>
      </w:r>
    </w:p>
    <w:p w14:paraId="142CD5DC" w14:textId="5C7E5EE4" w:rsidR="00F441CE" w:rsidRDefault="00F441CE" w:rsidP="00C14F8C">
      <w:pPr>
        <w:spacing w:after="0"/>
        <w:rPr>
          <w:rFonts w:ascii="Arial" w:hAnsi="Arial" w:cs="Arial"/>
          <w:color w:val="auto"/>
          <w:sz w:val="20"/>
          <w:szCs w:val="20"/>
        </w:rPr>
      </w:pPr>
      <w:r w:rsidRPr="0008455A">
        <w:rPr>
          <w:rFonts w:ascii="Arial" w:hAnsi="Arial" w:cs="Arial"/>
          <w:color w:val="auto"/>
          <w:sz w:val="20"/>
          <w:szCs w:val="20"/>
        </w:rPr>
        <w:t>A tout moment, le périmètre du contrat p</w:t>
      </w:r>
      <w:r w:rsidR="00BD65CD">
        <w:rPr>
          <w:rFonts w:ascii="Arial" w:hAnsi="Arial" w:cs="Arial"/>
          <w:color w:val="auto"/>
          <w:sz w:val="20"/>
          <w:szCs w:val="20"/>
        </w:rPr>
        <w:t xml:space="preserve">eut </w:t>
      </w:r>
      <w:r w:rsidRPr="0008455A">
        <w:rPr>
          <w:rFonts w:ascii="Arial" w:hAnsi="Arial" w:cs="Arial"/>
          <w:color w:val="auto"/>
          <w:sz w:val="20"/>
          <w:szCs w:val="20"/>
        </w:rPr>
        <w:t xml:space="preserve">être </w:t>
      </w:r>
      <w:r w:rsidR="008406F8" w:rsidRPr="0008455A">
        <w:rPr>
          <w:rFonts w:ascii="Arial" w:hAnsi="Arial" w:cs="Arial"/>
          <w:color w:val="auto"/>
          <w:sz w:val="20"/>
          <w:szCs w:val="20"/>
        </w:rPr>
        <w:t xml:space="preserve">réduit </w:t>
      </w:r>
      <w:r w:rsidRPr="0008455A">
        <w:rPr>
          <w:rFonts w:ascii="Arial" w:hAnsi="Arial" w:cs="Arial"/>
          <w:color w:val="auto"/>
          <w:sz w:val="20"/>
          <w:szCs w:val="20"/>
        </w:rPr>
        <w:t xml:space="preserve">à l’initiative </w:t>
      </w:r>
      <w:r w:rsidR="00037827" w:rsidRPr="0008455A">
        <w:rPr>
          <w:rFonts w:ascii="Arial" w:hAnsi="Arial" w:cs="Arial"/>
          <w:color w:val="auto"/>
          <w:sz w:val="20"/>
          <w:szCs w:val="20"/>
        </w:rPr>
        <w:t xml:space="preserve">du </w:t>
      </w:r>
      <w:r w:rsidR="004C57E5" w:rsidRPr="0008455A">
        <w:rPr>
          <w:rFonts w:ascii="Arial" w:hAnsi="Arial" w:cs="Arial"/>
          <w:color w:val="auto"/>
          <w:sz w:val="20"/>
          <w:szCs w:val="20"/>
        </w:rPr>
        <w:t>Centre Hospitalier de Vichy</w:t>
      </w:r>
      <w:r w:rsidRPr="0008455A">
        <w:rPr>
          <w:rFonts w:ascii="Arial" w:hAnsi="Arial" w:cs="Arial"/>
          <w:color w:val="auto"/>
          <w:sz w:val="20"/>
          <w:szCs w:val="20"/>
        </w:rPr>
        <w:t xml:space="preserve"> dans la limite de 15% du nombre de</w:t>
      </w:r>
      <w:r w:rsidR="00BD65CD">
        <w:rPr>
          <w:rFonts w:ascii="Arial" w:hAnsi="Arial" w:cs="Arial"/>
          <w:color w:val="auto"/>
          <w:sz w:val="20"/>
          <w:szCs w:val="20"/>
        </w:rPr>
        <w:t xml:space="preserve"> postes de TV</w:t>
      </w:r>
      <w:r w:rsidR="00BB7851">
        <w:rPr>
          <w:rFonts w:ascii="Arial" w:hAnsi="Arial" w:cs="Arial"/>
          <w:color w:val="auto"/>
          <w:sz w:val="20"/>
          <w:szCs w:val="20"/>
        </w:rPr>
        <w:t xml:space="preserve"> de l’hôpital, </w:t>
      </w:r>
      <w:r w:rsidR="00BB7851" w:rsidRPr="00195A17">
        <w:rPr>
          <w:rFonts w:ascii="Arial" w:hAnsi="Arial" w:cs="Arial"/>
          <w:color w:val="auto"/>
          <w:sz w:val="20"/>
          <w:szCs w:val="20"/>
        </w:rPr>
        <w:t>sauf cas de force majeure.</w:t>
      </w:r>
    </w:p>
    <w:p w14:paraId="6D53A28B" w14:textId="21D8311F" w:rsidR="00BD65CD" w:rsidRPr="0008455A" w:rsidRDefault="001008C6" w:rsidP="00C14F8C">
      <w:pPr>
        <w:spacing w:after="0"/>
        <w:rPr>
          <w:rFonts w:ascii="Arial" w:hAnsi="Arial" w:cs="Arial"/>
          <w:color w:val="auto"/>
          <w:sz w:val="20"/>
          <w:szCs w:val="20"/>
        </w:rPr>
      </w:pPr>
      <w:r w:rsidRPr="0008455A">
        <w:rPr>
          <w:rFonts w:ascii="Arial" w:hAnsi="Arial" w:cs="Arial"/>
          <w:color w:val="auto"/>
          <w:sz w:val="20"/>
          <w:szCs w:val="20"/>
        </w:rPr>
        <w:t>A tout moment, le</w:t>
      </w:r>
      <w:r w:rsidR="00BD65CD">
        <w:rPr>
          <w:rFonts w:ascii="Arial" w:hAnsi="Arial" w:cs="Arial"/>
          <w:color w:val="auto"/>
          <w:sz w:val="20"/>
          <w:szCs w:val="20"/>
        </w:rPr>
        <w:t xml:space="preserve"> périmètre du contrat peut être étendu à l’initiative du Centre Hospitalier de Vichy, sans limitation, à tout moment du contrat.</w:t>
      </w:r>
    </w:p>
    <w:p w14:paraId="17150FEC" w14:textId="341DB878" w:rsidR="00F441CE" w:rsidRPr="0008455A" w:rsidRDefault="00037827" w:rsidP="00C14F8C">
      <w:pPr>
        <w:spacing w:after="0"/>
        <w:rPr>
          <w:rFonts w:ascii="Arial" w:hAnsi="Arial" w:cs="Arial"/>
          <w:color w:val="auto"/>
          <w:sz w:val="20"/>
          <w:szCs w:val="20"/>
        </w:rPr>
      </w:pPr>
      <w:r w:rsidRPr="0008455A">
        <w:rPr>
          <w:rFonts w:ascii="Arial" w:hAnsi="Arial" w:cs="Arial"/>
          <w:color w:val="auto"/>
          <w:sz w:val="20"/>
          <w:szCs w:val="20"/>
        </w:rPr>
        <w:t xml:space="preserve">Le </w:t>
      </w:r>
      <w:r w:rsidR="004C57E5" w:rsidRPr="0008455A">
        <w:rPr>
          <w:rFonts w:ascii="Arial" w:hAnsi="Arial" w:cs="Arial"/>
          <w:color w:val="auto"/>
          <w:sz w:val="20"/>
          <w:szCs w:val="20"/>
        </w:rPr>
        <w:t>Centre Hospitalier de Vichy</w:t>
      </w:r>
      <w:r w:rsidR="00F441CE" w:rsidRPr="0008455A">
        <w:rPr>
          <w:rFonts w:ascii="Arial" w:hAnsi="Arial" w:cs="Arial"/>
          <w:color w:val="auto"/>
          <w:sz w:val="20"/>
          <w:szCs w:val="20"/>
        </w:rPr>
        <w:t xml:space="preserve"> notifie au concessionnaire la modification envisagée du périmètre par </w:t>
      </w:r>
      <w:r w:rsidR="00367EDC" w:rsidRPr="0008455A">
        <w:rPr>
          <w:rFonts w:ascii="Arial" w:hAnsi="Arial" w:cs="Arial"/>
          <w:color w:val="auto"/>
          <w:sz w:val="20"/>
          <w:szCs w:val="20"/>
        </w:rPr>
        <w:t xml:space="preserve">mail </w:t>
      </w:r>
      <w:r w:rsidR="00F441CE" w:rsidRPr="0008455A">
        <w:rPr>
          <w:rFonts w:ascii="Arial" w:hAnsi="Arial" w:cs="Arial"/>
          <w:color w:val="auto"/>
          <w:sz w:val="20"/>
          <w:szCs w:val="20"/>
        </w:rPr>
        <w:t>avant la modification effective.</w:t>
      </w:r>
    </w:p>
    <w:p w14:paraId="1E1090A7" w14:textId="77777777" w:rsidR="00350370" w:rsidRPr="00C14F8C" w:rsidRDefault="00350370" w:rsidP="00C14F8C">
      <w:pPr>
        <w:spacing w:after="0"/>
        <w:rPr>
          <w:rFonts w:ascii="Arial" w:hAnsi="Arial" w:cs="Arial"/>
          <w:b/>
          <w:i/>
          <w:sz w:val="20"/>
          <w:szCs w:val="20"/>
          <w:u w:val="single"/>
        </w:rPr>
      </w:pPr>
    </w:p>
    <w:p w14:paraId="7C8A07D1" w14:textId="4340E3E6" w:rsidR="00DD4794" w:rsidRPr="00C14F8C" w:rsidRDefault="00DD4794" w:rsidP="00C14F8C">
      <w:pPr>
        <w:pStyle w:val="Titre2"/>
        <w:spacing w:after="0"/>
        <w:rPr>
          <w:rFonts w:ascii="Arial" w:hAnsi="Arial" w:cs="Arial"/>
          <w:b w:val="0"/>
          <w:color w:val="auto"/>
          <w:sz w:val="20"/>
          <w:szCs w:val="20"/>
        </w:rPr>
      </w:pPr>
      <w:bookmarkStart w:id="38" w:name="_Toc225865884"/>
      <w:r w:rsidRPr="00C14F8C">
        <w:rPr>
          <w:rFonts w:ascii="Arial" w:hAnsi="Arial" w:cs="Arial"/>
          <w:color w:val="auto"/>
          <w:sz w:val="20"/>
          <w:szCs w:val="20"/>
        </w:rPr>
        <w:t xml:space="preserve">ARTICLE </w:t>
      </w:r>
      <w:r w:rsidR="002F7FA8">
        <w:rPr>
          <w:rFonts w:ascii="Arial" w:hAnsi="Arial" w:cs="Arial"/>
          <w:color w:val="auto"/>
          <w:sz w:val="20"/>
          <w:szCs w:val="20"/>
        </w:rPr>
        <w:t>VII</w:t>
      </w:r>
      <w:r w:rsidRPr="00C14F8C">
        <w:rPr>
          <w:rFonts w:ascii="Arial" w:hAnsi="Arial" w:cs="Arial"/>
          <w:color w:val="auto"/>
          <w:sz w:val="20"/>
          <w:szCs w:val="20"/>
        </w:rPr>
        <w:t>.</w:t>
      </w:r>
      <w:r w:rsidR="001927D4" w:rsidRPr="00C14F8C">
        <w:rPr>
          <w:rFonts w:ascii="Arial" w:hAnsi="Arial" w:cs="Arial"/>
          <w:color w:val="auto"/>
          <w:sz w:val="20"/>
          <w:szCs w:val="20"/>
        </w:rPr>
        <w:t>1</w:t>
      </w:r>
      <w:r w:rsidRPr="00C14F8C">
        <w:rPr>
          <w:rFonts w:ascii="Arial" w:hAnsi="Arial" w:cs="Arial"/>
          <w:color w:val="auto"/>
          <w:sz w:val="20"/>
          <w:szCs w:val="20"/>
        </w:rPr>
        <w:t xml:space="preserve"> – </w:t>
      </w:r>
      <w:r w:rsidR="001927D4" w:rsidRPr="00C14F8C">
        <w:rPr>
          <w:rFonts w:ascii="Arial" w:hAnsi="Arial" w:cs="Arial"/>
          <w:color w:val="auto"/>
          <w:sz w:val="20"/>
          <w:szCs w:val="20"/>
        </w:rPr>
        <w:t>CREATIONS, TRANSFERTS ET SUPPRESSIONS DE SERVICES</w:t>
      </w:r>
      <w:bookmarkEnd w:id="38"/>
    </w:p>
    <w:p w14:paraId="565AE31F" w14:textId="77777777" w:rsidR="001927D4" w:rsidRPr="00C14F8C" w:rsidRDefault="001927D4" w:rsidP="00C14F8C">
      <w:pPr>
        <w:spacing w:after="0"/>
        <w:rPr>
          <w:rFonts w:ascii="Arial" w:hAnsi="Arial" w:cs="Arial"/>
          <w:sz w:val="20"/>
          <w:szCs w:val="20"/>
        </w:rPr>
      </w:pPr>
    </w:p>
    <w:p w14:paraId="77C80263" w14:textId="7F4527C0" w:rsidR="00F441CE" w:rsidRPr="00C14F8C" w:rsidRDefault="00F441CE" w:rsidP="00C14F8C">
      <w:pPr>
        <w:spacing w:after="0"/>
        <w:rPr>
          <w:rFonts w:ascii="Arial" w:hAnsi="Arial" w:cs="Arial"/>
          <w:sz w:val="20"/>
          <w:szCs w:val="20"/>
        </w:rPr>
      </w:pPr>
      <w:r w:rsidRPr="00C14F8C">
        <w:rPr>
          <w:rFonts w:ascii="Arial" w:hAnsi="Arial" w:cs="Arial"/>
          <w:sz w:val="20"/>
          <w:szCs w:val="20"/>
        </w:rPr>
        <w:t>Ainsi, dans les limites fixées ci-avant, le titulaire d</w:t>
      </w:r>
      <w:r w:rsidR="00BD65CD">
        <w:rPr>
          <w:rFonts w:ascii="Arial" w:hAnsi="Arial" w:cs="Arial"/>
          <w:sz w:val="20"/>
          <w:szCs w:val="20"/>
        </w:rPr>
        <w:t>oit</w:t>
      </w:r>
      <w:r w:rsidRPr="00C14F8C">
        <w:rPr>
          <w:rFonts w:ascii="Arial" w:hAnsi="Arial" w:cs="Arial"/>
          <w:sz w:val="20"/>
          <w:szCs w:val="20"/>
        </w:rPr>
        <w:t xml:space="preserve"> assurer gratuitement toutes créations, suppressions/fermetures, déménagements/transferts temporaires ou définitifs de services de l’hôpital, durant toute la durée d’exécution du présent contrat et ce, quelle que soit leur date.</w:t>
      </w:r>
    </w:p>
    <w:p w14:paraId="4F107FE8" w14:textId="77777777" w:rsidR="00F441CE" w:rsidRPr="00C14F8C" w:rsidRDefault="00F441CE" w:rsidP="00C14F8C">
      <w:pPr>
        <w:spacing w:after="0"/>
        <w:rPr>
          <w:rFonts w:ascii="Arial" w:hAnsi="Arial" w:cs="Arial"/>
          <w:sz w:val="20"/>
          <w:szCs w:val="20"/>
        </w:rPr>
      </w:pPr>
      <w:r w:rsidRPr="00C14F8C">
        <w:rPr>
          <w:rFonts w:ascii="Arial" w:hAnsi="Arial" w:cs="Arial"/>
          <w:b/>
          <w:sz w:val="20"/>
          <w:szCs w:val="20"/>
        </w:rPr>
        <w:t>Le titulaire doit pouvoir intervenir dans un délai de prévenance de 10 jours ouvrés, pour toute création, suppression/fermeture, transfert/déménagement</w:t>
      </w:r>
      <w:r w:rsidRPr="00C14F8C">
        <w:rPr>
          <w:rFonts w:ascii="Arial" w:hAnsi="Arial" w:cs="Arial"/>
          <w:sz w:val="20"/>
          <w:szCs w:val="20"/>
        </w:rPr>
        <w:t xml:space="preserve"> </w:t>
      </w:r>
    </w:p>
    <w:p w14:paraId="4707CF82" w14:textId="1C3A2422" w:rsidR="00F441CE" w:rsidRPr="00C14F8C" w:rsidRDefault="00F441CE" w:rsidP="00C14F8C">
      <w:pPr>
        <w:spacing w:after="0"/>
        <w:rPr>
          <w:rFonts w:ascii="Arial" w:hAnsi="Arial" w:cs="Arial"/>
          <w:sz w:val="20"/>
          <w:szCs w:val="20"/>
        </w:rPr>
      </w:pPr>
      <w:r w:rsidRPr="00C14F8C">
        <w:rPr>
          <w:rFonts w:ascii="Arial" w:hAnsi="Arial" w:cs="Arial"/>
          <w:sz w:val="20"/>
          <w:szCs w:val="20"/>
        </w:rPr>
        <w:t xml:space="preserve">Ces mouvements (suppressions/fermetures, déménagements/transferts ou créations), ainsi que la diminution du nombre de télés soumises à redevance des usagers </w:t>
      </w:r>
      <w:r w:rsidR="00BB7851">
        <w:rPr>
          <w:rFonts w:ascii="Arial" w:hAnsi="Arial" w:cs="Arial"/>
          <w:sz w:val="20"/>
          <w:szCs w:val="20"/>
        </w:rPr>
        <w:t>s</w:t>
      </w:r>
      <w:r w:rsidRPr="00C14F8C">
        <w:rPr>
          <w:rFonts w:ascii="Arial" w:hAnsi="Arial" w:cs="Arial"/>
          <w:sz w:val="20"/>
          <w:szCs w:val="20"/>
        </w:rPr>
        <w:t xml:space="preserve">ont entièrement à la charge du concessionnaire, y compris le stockage des équipements déposés. </w:t>
      </w:r>
    </w:p>
    <w:p w14:paraId="11B07B1B" w14:textId="74AC73E2" w:rsidR="00F441CE" w:rsidRDefault="00BB7851" w:rsidP="00C14F8C">
      <w:pPr>
        <w:spacing w:after="0"/>
        <w:rPr>
          <w:rFonts w:ascii="Arial" w:hAnsi="Arial" w:cs="Arial"/>
          <w:sz w:val="20"/>
          <w:szCs w:val="20"/>
        </w:rPr>
      </w:pPr>
      <w:r>
        <w:rPr>
          <w:rFonts w:ascii="Arial" w:hAnsi="Arial" w:cs="Arial"/>
          <w:sz w:val="20"/>
          <w:szCs w:val="20"/>
        </w:rPr>
        <w:t>Les frais liés à ces mouvements et leurs impacts sur le chiffre d’affaires</w:t>
      </w:r>
      <w:r w:rsidR="00F441CE" w:rsidRPr="00C14F8C">
        <w:rPr>
          <w:rFonts w:ascii="Arial" w:hAnsi="Arial" w:cs="Arial"/>
          <w:sz w:val="20"/>
          <w:szCs w:val="20"/>
        </w:rPr>
        <w:t xml:space="preserve"> </w:t>
      </w:r>
      <w:r>
        <w:rPr>
          <w:rFonts w:ascii="Arial" w:hAnsi="Arial" w:cs="Arial"/>
          <w:sz w:val="20"/>
          <w:szCs w:val="20"/>
        </w:rPr>
        <w:t xml:space="preserve">ne </w:t>
      </w:r>
      <w:r w:rsidR="00F441CE" w:rsidRPr="00C14F8C">
        <w:rPr>
          <w:rFonts w:ascii="Arial" w:hAnsi="Arial" w:cs="Arial"/>
          <w:sz w:val="20"/>
          <w:szCs w:val="20"/>
        </w:rPr>
        <w:t xml:space="preserve">donnent lieu à aucune contrepartie financière </w:t>
      </w:r>
      <w:r w:rsidR="00037827" w:rsidRPr="00C14F8C">
        <w:rPr>
          <w:rFonts w:ascii="Arial" w:hAnsi="Arial" w:cs="Arial"/>
          <w:sz w:val="20"/>
          <w:szCs w:val="20"/>
        </w:rPr>
        <w:t xml:space="preserve">du </w:t>
      </w:r>
      <w:r w:rsidR="004C57E5" w:rsidRPr="001927D4">
        <w:rPr>
          <w:rFonts w:ascii="Arial" w:hAnsi="Arial" w:cs="Arial"/>
          <w:sz w:val="20"/>
          <w:szCs w:val="20"/>
        </w:rPr>
        <w:t>C</w:t>
      </w:r>
      <w:r w:rsidR="004C57E5">
        <w:rPr>
          <w:rFonts w:ascii="Arial" w:hAnsi="Arial" w:cs="Arial"/>
          <w:sz w:val="20"/>
          <w:szCs w:val="20"/>
        </w:rPr>
        <w:t>entre Hospitalier de Vichy</w:t>
      </w:r>
      <w:r w:rsidR="00F441CE" w:rsidRPr="00C14F8C">
        <w:rPr>
          <w:rFonts w:ascii="Arial" w:hAnsi="Arial" w:cs="Arial"/>
          <w:sz w:val="20"/>
          <w:szCs w:val="20"/>
        </w:rPr>
        <w:t>, ni déduction de redevance, qu’ils soient temporaires ou définitifs, quelle que soit la période concernée et ce durant toute la durée d’exécution de présent contrat.</w:t>
      </w:r>
    </w:p>
    <w:p w14:paraId="505DF8DA" w14:textId="50828358" w:rsidR="00037827" w:rsidRPr="00C14F8C" w:rsidRDefault="00037827" w:rsidP="00C14F8C">
      <w:pPr>
        <w:spacing w:after="0"/>
        <w:rPr>
          <w:rFonts w:ascii="Arial" w:hAnsi="Arial" w:cs="Arial"/>
          <w:sz w:val="20"/>
          <w:szCs w:val="20"/>
        </w:rPr>
      </w:pPr>
    </w:p>
    <w:p w14:paraId="4020B0BE" w14:textId="77777777" w:rsidR="00F441CE" w:rsidRPr="00C14F8C" w:rsidRDefault="00F441CE" w:rsidP="00C14F8C">
      <w:pPr>
        <w:spacing w:after="0"/>
        <w:rPr>
          <w:rFonts w:ascii="Arial" w:hAnsi="Arial" w:cs="Arial"/>
          <w:b/>
          <w:sz w:val="20"/>
          <w:szCs w:val="20"/>
          <w:u w:val="single"/>
        </w:rPr>
      </w:pPr>
      <w:r w:rsidRPr="00C14F8C">
        <w:rPr>
          <w:rFonts w:ascii="Arial" w:hAnsi="Arial" w:cs="Arial"/>
          <w:b/>
          <w:sz w:val="20"/>
          <w:szCs w:val="20"/>
          <w:u w:val="single"/>
        </w:rPr>
        <w:t>Désignation des transferts/déménagements</w:t>
      </w:r>
    </w:p>
    <w:p w14:paraId="412931EE" w14:textId="77777777" w:rsidR="00F441CE" w:rsidRPr="00C14F8C" w:rsidRDefault="00F441CE" w:rsidP="00C14F8C">
      <w:pPr>
        <w:spacing w:after="0"/>
        <w:rPr>
          <w:rFonts w:ascii="Arial" w:hAnsi="Arial" w:cs="Arial"/>
          <w:sz w:val="20"/>
          <w:szCs w:val="20"/>
        </w:rPr>
      </w:pPr>
      <w:r w:rsidRPr="00C14F8C">
        <w:rPr>
          <w:rFonts w:ascii="Arial" w:hAnsi="Arial" w:cs="Arial"/>
          <w:sz w:val="20"/>
          <w:szCs w:val="20"/>
        </w:rPr>
        <w:t>La prestation comprend les actions suivantes qui seront comptabilisées comme un seul mouvement :</w:t>
      </w:r>
    </w:p>
    <w:p w14:paraId="646D472F" w14:textId="77777777" w:rsidR="00F441CE" w:rsidRPr="00C14F8C" w:rsidRDefault="00F441CE" w:rsidP="00C12872">
      <w:pPr>
        <w:pStyle w:val="Paragraphedeliste"/>
        <w:numPr>
          <w:ilvl w:val="0"/>
          <w:numId w:val="11"/>
        </w:numPr>
        <w:spacing w:after="0" w:line="240" w:lineRule="auto"/>
        <w:ind w:hanging="357"/>
        <w:jc w:val="both"/>
        <w:rPr>
          <w:rFonts w:ascii="Arial" w:hAnsi="Arial" w:cs="Arial"/>
          <w:sz w:val="20"/>
          <w:szCs w:val="20"/>
        </w:rPr>
      </w:pPr>
      <w:r w:rsidRPr="00C14F8C">
        <w:rPr>
          <w:rFonts w:ascii="Arial" w:hAnsi="Arial" w:cs="Arial"/>
          <w:sz w:val="20"/>
          <w:szCs w:val="20"/>
        </w:rPr>
        <w:t>la dépose, le stockage et la repose :</w:t>
      </w:r>
    </w:p>
    <w:p w14:paraId="4F50BA1A" w14:textId="77777777" w:rsidR="00F441CE" w:rsidRPr="00C14F8C" w:rsidRDefault="00F441CE" w:rsidP="00C12872">
      <w:pPr>
        <w:pStyle w:val="Paragraphedeliste"/>
        <w:numPr>
          <w:ilvl w:val="1"/>
          <w:numId w:val="11"/>
        </w:numPr>
        <w:spacing w:after="0" w:line="240" w:lineRule="auto"/>
        <w:ind w:hanging="357"/>
        <w:jc w:val="both"/>
        <w:rPr>
          <w:rFonts w:ascii="Arial" w:hAnsi="Arial" w:cs="Arial"/>
          <w:sz w:val="20"/>
          <w:szCs w:val="20"/>
        </w:rPr>
      </w:pPr>
      <w:r w:rsidRPr="00C14F8C">
        <w:rPr>
          <w:rFonts w:ascii="Arial" w:hAnsi="Arial" w:cs="Arial"/>
          <w:sz w:val="20"/>
          <w:szCs w:val="20"/>
        </w:rPr>
        <w:t>du support mural si demandé,</w:t>
      </w:r>
    </w:p>
    <w:p w14:paraId="67006417" w14:textId="77777777" w:rsidR="00F441CE" w:rsidRPr="00C14F8C" w:rsidRDefault="00F441CE" w:rsidP="00C12872">
      <w:pPr>
        <w:pStyle w:val="Paragraphedeliste"/>
        <w:numPr>
          <w:ilvl w:val="1"/>
          <w:numId w:val="11"/>
        </w:numPr>
        <w:spacing w:after="0" w:line="240" w:lineRule="auto"/>
        <w:ind w:hanging="357"/>
        <w:jc w:val="both"/>
        <w:rPr>
          <w:rFonts w:ascii="Arial" w:hAnsi="Arial" w:cs="Arial"/>
          <w:sz w:val="20"/>
          <w:szCs w:val="20"/>
        </w:rPr>
      </w:pPr>
      <w:r w:rsidRPr="00C14F8C">
        <w:rPr>
          <w:rFonts w:ascii="Arial" w:hAnsi="Arial" w:cs="Arial"/>
          <w:sz w:val="20"/>
          <w:szCs w:val="20"/>
        </w:rPr>
        <w:t>la gestion du retour du son au chevet du patient,</w:t>
      </w:r>
    </w:p>
    <w:p w14:paraId="150CAEBC" w14:textId="1E2771D3" w:rsidR="00F441CE" w:rsidRDefault="00F441CE" w:rsidP="00C12872">
      <w:pPr>
        <w:pStyle w:val="Paragraphedeliste"/>
        <w:numPr>
          <w:ilvl w:val="1"/>
          <w:numId w:val="11"/>
        </w:numPr>
        <w:spacing w:after="0" w:line="240" w:lineRule="auto"/>
        <w:ind w:hanging="357"/>
        <w:jc w:val="both"/>
        <w:rPr>
          <w:rFonts w:ascii="Arial" w:hAnsi="Arial" w:cs="Arial"/>
          <w:sz w:val="20"/>
          <w:szCs w:val="20"/>
        </w:rPr>
      </w:pPr>
      <w:r w:rsidRPr="00C14F8C">
        <w:rPr>
          <w:rFonts w:ascii="Arial" w:hAnsi="Arial" w:cs="Arial"/>
          <w:sz w:val="20"/>
          <w:szCs w:val="20"/>
        </w:rPr>
        <w:t>de la télé, câble d’antenne</w:t>
      </w:r>
      <w:r w:rsidR="00FA78C8">
        <w:rPr>
          <w:rFonts w:ascii="Arial" w:hAnsi="Arial" w:cs="Arial"/>
          <w:sz w:val="20"/>
          <w:szCs w:val="20"/>
        </w:rPr>
        <w:t xml:space="preserve"> ou ethernet</w:t>
      </w:r>
      <w:r w:rsidRPr="00C14F8C">
        <w:rPr>
          <w:rFonts w:ascii="Arial" w:hAnsi="Arial" w:cs="Arial"/>
          <w:sz w:val="20"/>
          <w:szCs w:val="20"/>
        </w:rPr>
        <w:t xml:space="preserve"> et télécommande,</w:t>
      </w:r>
    </w:p>
    <w:p w14:paraId="6A1726C9" w14:textId="27530042" w:rsidR="00FA78C8" w:rsidRPr="00C14F8C" w:rsidRDefault="00FA78C8" w:rsidP="00C12872">
      <w:pPr>
        <w:pStyle w:val="Paragraphedeliste"/>
        <w:numPr>
          <w:ilvl w:val="1"/>
          <w:numId w:val="11"/>
        </w:numPr>
        <w:spacing w:after="0" w:line="240" w:lineRule="auto"/>
        <w:ind w:hanging="357"/>
        <w:jc w:val="both"/>
        <w:rPr>
          <w:rFonts w:ascii="Arial" w:hAnsi="Arial" w:cs="Arial"/>
          <w:sz w:val="20"/>
          <w:szCs w:val="20"/>
        </w:rPr>
      </w:pPr>
      <w:r>
        <w:rPr>
          <w:rFonts w:ascii="Arial" w:hAnsi="Arial" w:cs="Arial"/>
          <w:sz w:val="20"/>
          <w:szCs w:val="20"/>
        </w:rPr>
        <w:t>de la borne wifi, câble ethernet si ce service n’est pas intégré au téléviseur</w:t>
      </w:r>
    </w:p>
    <w:p w14:paraId="229816C0" w14:textId="77777777" w:rsidR="00F441CE" w:rsidRPr="00C14F8C" w:rsidRDefault="00F441CE" w:rsidP="00C12872">
      <w:pPr>
        <w:pStyle w:val="Paragraphedeliste"/>
        <w:numPr>
          <w:ilvl w:val="1"/>
          <w:numId w:val="11"/>
        </w:numPr>
        <w:spacing w:after="0" w:line="240" w:lineRule="auto"/>
        <w:ind w:hanging="357"/>
        <w:jc w:val="both"/>
        <w:rPr>
          <w:rFonts w:ascii="Arial" w:hAnsi="Arial" w:cs="Arial"/>
          <w:sz w:val="20"/>
          <w:szCs w:val="20"/>
        </w:rPr>
      </w:pPr>
      <w:r w:rsidRPr="00C14F8C">
        <w:rPr>
          <w:rFonts w:ascii="Arial" w:hAnsi="Arial" w:cs="Arial"/>
          <w:sz w:val="20"/>
          <w:szCs w:val="20"/>
        </w:rPr>
        <w:t>la mise à jour de sa base de données et le mouvement du patient.</w:t>
      </w:r>
    </w:p>
    <w:p w14:paraId="3FAD7CEC" w14:textId="77777777" w:rsidR="00037827" w:rsidRPr="00C14F8C" w:rsidRDefault="00037827" w:rsidP="00C14F8C">
      <w:pPr>
        <w:pStyle w:val="Paragraphedeliste"/>
        <w:spacing w:after="0" w:line="240" w:lineRule="auto"/>
        <w:ind w:left="1440"/>
        <w:jc w:val="both"/>
        <w:rPr>
          <w:rFonts w:ascii="Arial" w:hAnsi="Arial" w:cs="Arial"/>
          <w:sz w:val="20"/>
          <w:szCs w:val="20"/>
        </w:rPr>
      </w:pPr>
    </w:p>
    <w:p w14:paraId="7D9E33E9" w14:textId="77777777" w:rsidR="00F441CE" w:rsidRPr="00C14F8C" w:rsidRDefault="00F441CE" w:rsidP="00C14F8C">
      <w:pPr>
        <w:spacing w:after="0"/>
        <w:rPr>
          <w:rFonts w:ascii="Arial" w:hAnsi="Arial" w:cs="Arial"/>
          <w:b/>
          <w:sz w:val="20"/>
          <w:szCs w:val="20"/>
          <w:u w:val="single"/>
        </w:rPr>
      </w:pPr>
      <w:r w:rsidRPr="00C14F8C">
        <w:rPr>
          <w:rFonts w:ascii="Arial" w:hAnsi="Arial" w:cs="Arial"/>
          <w:b/>
          <w:sz w:val="20"/>
          <w:szCs w:val="20"/>
          <w:u w:val="single"/>
        </w:rPr>
        <w:t>Désignation des fermetures/suppressions</w:t>
      </w:r>
    </w:p>
    <w:p w14:paraId="393A6B1B" w14:textId="77777777" w:rsidR="00F441CE" w:rsidRPr="00C14F8C" w:rsidRDefault="00F441CE" w:rsidP="00C14F8C">
      <w:pPr>
        <w:spacing w:after="0"/>
        <w:rPr>
          <w:rFonts w:ascii="Arial" w:hAnsi="Arial" w:cs="Arial"/>
          <w:sz w:val="20"/>
          <w:szCs w:val="20"/>
        </w:rPr>
      </w:pPr>
      <w:r w:rsidRPr="00C14F8C">
        <w:rPr>
          <w:rFonts w:ascii="Arial" w:hAnsi="Arial" w:cs="Arial"/>
          <w:sz w:val="20"/>
          <w:szCs w:val="20"/>
        </w:rPr>
        <w:t>La prestation comprend les actions suivantes qui seront comptabilisées comme un seul mouvement :</w:t>
      </w:r>
    </w:p>
    <w:p w14:paraId="112BAF39" w14:textId="77777777" w:rsidR="00F441CE" w:rsidRPr="00C14F8C" w:rsidRDefault="00F441CE" w:rsidP="00C12872">
      <w:pPr>
        <w:pStyle w:val="Paragraphedeliste"/>
        <w:numPr>
          <w:ilvl w:val="0"/>
          <w:numId w:val="11"/>
        </w:numPr>
        <w:spacing w:after="0" w:line="240" w:lineRule="auto"/>
        <w:ind w:hanging="357"/>
        <w:jc w:val="both"/>
        <w:rPr>
          <w:rFonts w:ascii="Arial" w:hAnsi="Arial" w:cs="Arial"/>
          <w:sz w:val="20"/>
          <w:szCs w:val="20"/>
        </w:rPr>
      </w:pPr>
      <w:r w:rsidRPr="00C14F8C">
        <w:rPr>
          <w:rFonts w:ascii="Arial" w:hAnsi="Arial" w:cs="Arial"/>
          <w:sz w:val="20"/>
          <w:szCs w:val="20"/>
        </w:rPr>
        <w:t>la dépose, l’évacuation et le retraitement en filière adaptée si besoin ou remise en stock après accord de l’hôpital:</w:t>
      </w:r>
    </w:p>
    <w:p w14:paraId="53EDCAF6" w14:textId="77777777" w:rsidR="00F441CE" w:rsidRPr="00C14F8C" w:rsidRDefault="00F441CE" w:rsidP="00C12872">
      <w:pPr>
        <w:pStyle w:val="Paragraphedeliste"/>
        <w:numPr>
          <w:ilvl w:val="1"/>
          <w:numId w:val="11"/>
        </w:numPr>
        <w:spacing w:after="0" w:line="240" w:lineRule="auto"/>
        <w:ind w:hanging="357"/>
        <w:jc w:val="both"/>
        <w:rPr>
          <w:rFonts w:ascii="Arial" w:hAnsi="Arial" w:cs="Arial"/>
          <w:sz w:val="20"/>
          <w:szCs w:val="20"/>
        </w:rPr>
      </w:pPr>
      <w:r w:rsidRPr="00C14F8C">
        <w:rPr>
          <w:rFonts w:ascii="Arial" w:hAnsi="Arial" w:cs="Arial"/>
          <w:sz w:val="20"/>
          <w:szCs w:val="20"/>
        </w:rPr>
        <w:t>Du support mural si demandé,</w:t>
      </w:r>
    </w:p>
    <w:p w14:paraId="6490347A" w14:textId="0BA57987" w:rsidR="00F441CE" w:rsidRDefault="00F441CE" w:rsidP="00C12872">
      <w:pPr>
        <w:pStyle w:val="Paragraphedeliste"/>
        <w:numPr>
          <w:ilvl w:val="1"/>
          <w:numId w:val="11"/>
        </w:numPr>
        <w:spacing w:after="0" w:line="240" w:lineRule="auto"/>
        <w:ind w:hanging="357"/>
        <w:jc w:val="both"/>
        <w:rPr>
          <w:rFonts w:ascii="Arial" w:hAnsi="Arial" w:cs="Arial"/>
          <w:sz w:val="20"/>
          <w:szCs w:val="20"/>
        </w:rPr>
      </w:pPr>
      <w:r w:rsidRPr="00C14F8C">
        <w:rPr>
          <w:rFonts w:ascii="Arial" w:hAnsi="Arial" w:cs="Arial"/>
          <w:sz w:val="20"/>
          <w:szCs w:val="20"/>
        </w:rPr>
        <w:t xml:space="preserve">De la télé, câble d’antenne </w:t>
      </w:r>
      <w:r w:rsidR="00FA78C8">
        <w:rPr>
          <w:rFonts w:ascii="Arial" w:hAnsi="Arial" w:cs="Arial"/>
          <w:sz w:val="20"/>
          <w:szCs w:val="20"/>
        </w:rPr>
        <w:t>ou ethernet</w:t>
      </w:r>
      <w:r w:rsidR="00345235">
        <w:rPr>
          <w:rFonts w:ascii="Arial" w:hAnsi="Arial" w:cs="Arial"/>
          <w:sz w:val="20"/>
          <w:szCs w:val="20"/>
        </w:rPr>
        <w:t xml:space="preserve"> et</w:t>
      </w:r>
      <w:r w:rsidRPr="00C14F8C">
        <w:rPr>
          <w:rFonts w:ascii="Arial" w:hAnsi="Arial" w:cs="Arial"/>
          <w:sz w:val="20"/>
          <w:szCs w:val="20"/>
        </w:rPr>
        <w:t xml:space="preserve"> télécommande si demandé,</w:t>
      </w:r>
    </w:p>
    <w:p w14:paraId="6898B9C7" w14:textId="77777777" w:rsidR="00FA78C8" w:rsidRPr="00C14F8C" w:rsidRDefault="00FA78C8" w:rsidP="00FA78C8">
      <w:pPr>
        <w:pStyle w:val="Paragraphedeliste"/>
        <w:numPr>
          <w:ilvl w:val="1"/>
          <w:numId w:val="11"/>
        </w:numPr>
        <w:spacing w:after="0" w:line="240" w:lineRule="auto"/>
        <w:ind w:hanging="357"/>
        <w:jc w:val="both"/>
        <w:rPr>
          <w:rFonts w:ascii="Arial" w:hAnsi="Arial" w:cs="Arial"/>
          <w:sz w:val="20"/>
          <w:szCs w:val="20"/>
        </w:rPr>
      </w:pPr>
      <w:r>
        <w:rPr>
          <w:rFonts w:ascii="Arial" w:hAnsi="Arial" w:cs="Arial"/>
          <w:sz w:val="20"/>
          <w:szCs w:val="20"/>
        </w:rPr>
        <w:t>de la borne wifi, câble ethernet si ce service n’est pas intégré au téléviseur</w:t>
      </w:r>
    </w:p>
    <w:p w14:paraId="0B3A28DB" w14:textId="20F23C02" w:rsidR="00F441CE" w:rsidRPr="00C14F8C" w:rsidRDefault="00F441CE" w:rsidP="00C12872">
      <w:pPr>
        <w:pStyle w:val="Paragraphedeliste"/>
        <w:numPr>
          <w:ilvl w:val="1"/>
          <w:numId w:val="11"/>
        </w:numPr>
        <w:spacing w:after="0" w:line="240" w:lineRule="auto"/>
        <w:ind w:hanging="357"/>
        <w:jc w:val="both"/>
        <w:rPr>
          <w:rFonts w:ascii="Arial" w:hAnsi="Arial" w:cs="Arial"/>
          <w:sz w:val="20"/>
          <w:szCs w:val="20"/>
        </w:rPr>
      </w:pPr>
      <w:r w:rsidRPr="00C14F8C">
        <w:rPr>
          <w:rFonts w:ascii="Arial" w:hAnsi="Arial" w:cs="Arial"/>
          <w:sz w:val="20"/>
          <w:szCs w:val="20"/>
        </w:rPr>
        <w:t>La dépose du câblage devenu inutile dans la chambre si demandé</w:t>
      </w:r>
      <w:r w:rsidR="00345235">
        <w:rPr>
          <w:rFonts w:ascii="Arial" w:hAnsi="Arial" w:cs="Arial"/>
          <w:sz w:val="20"/>
          <w:szCs w:val="20"/>
        </w:rPr>
        <w:t>e</w:t>
      </w:r>
      <w:r w:rsidRPr="00C14F8C">
        <w:rPr>
          <w:rFonts w:ascii="Arial" w:hAnsi="Arial" w:cs="Arial"/>
          <w:sz w:val="20"/>
          <w:szCs w:val="20"/>
        </w:rPr>
        <w:t>,</w:t>
      </w:r>
    </w:p>
    <w:p w14:paraId="513E08B0" w14:textId="77777777" w:rsidR="00F441CE" w:rsidRPr="00C14F8C" w:rsidRDefault="00F441CE" w:rsidP="00C12872">
      <w:pPr>
        <w:pStyle w:val="Paragraphedeliste"/>
        <w:numPr>
          <w:ilvl w:val="1"/>
          <w:numId w:val="11"/>
        </w:numPr>
        <w:spacing w:after="0" w:line="240" w:lineRule="auto"/>
        <w:ind w:hanging="357"/>
        <w:jc w:val="both"/>
        <w:rPr>
          <w:rFonts w:ascii="Arial" w:hAnsi="Arial" w:cs="Arial"/>
          <w:sz w:val="20"/>
          <w:szCs w:val="20"/>
        </w:rPr>
      </w:pPr>
      <w:r w:rsidRPr="00C14F8C">
        <w:rPr>
          <w:rFonts w:ascii="Arial" w:hAnsi="Arial" w:cs="Arial"/>
          <w:sz w:val="20"/>
          <w:szCs w:val="20"/>
        </w:rPr>
        <w:t>la mise à jour de sa base de données.</w:t>
      </w:r>
    </w:p>
    <w:p w14:paraId="53E02B71" w14:textId="77777777" w:rsidR="00037827" w:rsidRPr="00C14F8C" w:rsidRDefault="00037827" w:rsidP="00C14F8C">
      <w:pPr>
        <w:pStyle w:val="Paragraphedeliste"/>
        <w:spacing w:after="0" w:line="240" w:lineRule="auto"/>
        <w:ind w:left="1440"/>
        <w:jc w:val="both"/>
        <w:rPr>
          <w:rFonts w:ascii="Arial" w:hAnsi="Arial" w:cs="Arial"/>
          <w:sz w:val="20"/>
          <w:szCs w:val="20"/>
        </w:rPr>
      </w:pPr>
    </w:p>
    <w:p w14:paraId="59EF7048" w14:textId="77777777" w:rsidR="00F441CE" w:rsidRPr="00C14F8C" w:rsidRDefault="00F441CE" w:rsidP="00C14F8C">
      <w:pPr>
        <w:spacing w:after="0"/>
        <w:rPr>
          <w:rFonts w:ascii="Arial" w:hAnsi="Arial" w:cs="Arial"/>
          <w:sz w:val="20"/>
          <w:szCs w:val="20"/>
        </w:rPr>
      </w:pPr>
      <w:r w:rsidRPr="00C14F8C">
        <w:rPr>
          <w:rFonts w:ascii="Arial" w:hAnsi="Arial" w:cs="Arial"/>
          <w:sz w:val="20"/>
          <w:szCs w:val="20"/>
        </w:rPr>
        <w:t xml:space="preserve">Le </w:t>
      </w:r>
      <w:r w:rsidR="008406F8">
        <w:rPr>
          <w:rFonts w:ascii="Arial" w:hAnsi="Arial" w:cs="Arial"/>
          <w:sz w:val="20"/>
          <w:szCs w:val="20"/>
        </w:rPr>
        <w:t>concessionnair</w:t>
      </w:r>
      <w:r w:rsidRPr="00C14F8C">
        <w:rPr>
          <w:rFonts w:ascii="Arial" w:hAnsi="Arial" w:cs="Arial"/>
          <w:sz w:val="20"/>
          <w:szCs w:val="20"/>
        </w:rPr>
        <w:t>e prend en charge la gestion des suppressions, l’ensemble des tâches de démontage et d’évacuation des équipements et supports, et laisse la plaque de propreté, à l’emplacement du terminal.</w:t>
      </w:r>
    </w:p>
    <w:p w14:paraId="51B35904" w14:textId="77777777" w:rsidR="00037827" w:rsidRPr="00C14F8C" w:rsidRDefault="00037827" w:rsidP="00C14F8C">
      <w:pPr>
        <w:spacing w:after="0"/>
        <w:rPr>
          <w:rFonts w:ascii="Arial" w:hAnsi="Arial" w:cs="Arial"/>
          <w:sz w:val="20"/>
          <w:szCs w:val="20"/>
        </w:rPr>
      </w:pPr>
    </w:p>
    <w:p w14:paraId="686AC6A4" w14:textId="77777777" w:rsidR="00F441CE" w:rsidRPr="00C14F8C" w:rsidRDefault="00F441CE" w:rsidP="00C14F8C">
      <w:pPr>
        <w:spacing w:after="0"/>
        <w:rPr>
          <w:rFonts w:ascii="Arial" w:hAnsi="Arial" w:cs="Arial"/>
          <w:b/>
          <w:sz w:val="20"/>
          <w:szCs w:val="20"/>
          <w:u w:val="single"/>
        </w:rPr>
      </w:pPr>
      <w:r w:rsidRPr="00C14F8C">
        <w:rPr>
          <w:rFonts w:ascii="Arial" w:hAnsi="Arial" w:cs="Arial"/>
          <w:b/>
          <w:sz w:val="20"/>
          <w:szCs w:val="20"/>
          <w:u w:val="single"/>
        </w:rPr>
        <w:t>Désignation des créations éventuelles, rendues nécessaires, soumises à l’approbation de l’hôpital</w:t>
      </w:r>
    </w:p>
    <w:p w14:paraId="635379C3" w14:textId="77777777" w:rsidR="00F441CE" w:rsidRPr="00C14F8C" w:rsidRDefault="00F441CE" w:rsidP="00C14F8C">
      <w:pPr>
        <w:spacing w:after="0"/>
        <w:rPr>
          <w:rFonts w:ascii="Arial" w:hAnsi="Arial" w:cs="Arial"/>
          <w:sz w:val="20"/>
          <w:szCs w:val="20"/>
        </w:rPr>
      </w:pPr>
      <w:r w:rsidRPr="00C14F8C">
        <w:rPr>
          <w:rFonts w:ascii="Arial" w:hAnsi="Arial" w:cs="Arial"/>
          <w:sz w:val="20"/>
          <w:szCs w:val="20"/>
        </w:rPr>
        <w:t>La prestation comprend :</w:t>
      </w:r>
    </w:p>
    <w:p w14:paraId="1473152B" w14:textId="77777777" w:rsidR="00F441CE" w:rsidRPr="00C14F8C" w:rsidRDefault="00F441CE" w:rsidP="00C12872">
      <w:pPr>
        <w:pStyle w:val="Paragraphedeliste"/>
        <w:numPr>
          <w:ilvl w:val="0"/>
          <w:numId w:val="12"/>
        </w:numPr>
        <w:spacing w:after="0" w:line="240" w:lineRule="auto"/>
        <w:jc w:val="both"/>
        <w:rPr>
          <w:rFonts w:ascii="Arial" w:hAnsi="Arial" w:cs="Arial"/>
          <w:sz w:val="20"/>
          <w:szCs w:val="20"/>
        </w:rPr>
      </w:pPr>
      <w:r w:rsidRPr="00C14F8C">
        <w:rPr>
          <w:rFonts w:ascii="Arial" w:hAnsi="Arial" w:cs="Arial"/>
          <w:sz w:val="20"/>
          <w:szCs w:val="20"/>
        </w:rPr>
        <w:t>la fourniture et la fixation d’un support mural inclinable</w:t>
      </w:r>
    </w:p>
    <w:p w14:paraId="1DFFD89B" w14:textId="77777777" w:rsidR="00F441CE" w:rsidRPr="00C14F8C" w:rsidRDefault="00F441CE" w:rsidP="00C12872">
      <w:pPr>
        <w:pStyle w:val="Paragraphedeliste"/>
        <w:numPr>
          <w:ilvl w:val="0"/>
          <w:numId w:val="12"/>
        </w:numPr>
        <w:spacing w:after="0" w:line="240" w:lineRule="auto"/>
        <w:jc w:val="both"/>
        <w:rPr>
          <w:rFonts w:ascii="Arial" w:hAnsi="Arial" w:cs="Arial"/>
          <w:sz w:val="20"/>
          <w:szCs w:val="20"/>
        </w:rPr>
      </w:pPr>
      <w:r w:rsidRPr="00C14F8C">
        <w:rPr>
          <w:rFonts w:ascii="Arial" w:hAnsi="Arial" w:cs="Arial"/>
          <w:sz w:val="20"/>
          <w:szCs w:val="20"/>
        </w:rPr>
        <w:t>l’acheminement du son au chevet du patient</w:t>
      </w:r>
    </w:p>
    <w:p w14:paraId="7B257ECF" w14:textId="38092CED" w:rsidR="00F441CE" w:rsidRDefault="00F441CE" w:rsidP="00C12872">
      <w:pPr>
        <w:pStyle w:val="Paragraphedeliste"/>
        <w:numPr>
          <w:ilvl w:val="0"/>
          <w:numId w:val="12"/>
        </w:numPr>
        <w:spacing w:after="0" w:line="240" w:lineRule="auto"/>
        <w:jc w:val="both"/>
        <w:rPr>
          <w:rFonts w:ascii="Arial" w:hAnsi="Arial" w:cs="Arial"/>
          <w:sz w:val="20"/>
          <w:szCs w:val="20"/>
        </w:rPr>
      </w:pPr>
      <w:r w:rsidRPr="00C14F8C">
        <w:rPr>
          <w:rFonts w:ascii="Arial" w:hAnsi="Arial" w:cs="Arial"/>
          <w:sz w:val="20"/>
          <w:szCs w:val="20"/>
        </w:rPr>
        <w:t>La fourniture et pose du terminal télé</w:t>
      </w:r>
    </w:p>
    <w:p w14:paraId="2E527F7C" w14:textId="77777777" w:rsidR="00FA78C8" w:rsidRPr="00FA78C8" w:rsidRDefault="00FA78C8" w:rsidP="00FA78C8">
      <w:pPr>
        <w:pStyle w:val="Paragraphedeliste"/>
        <w:numPr>
          <w:ilvl w:val="0"/>
          <w:numId w:val="12"/>
        </w:numPr>
        <w:spacing w:after="0" w:line="240" w:lineRule="auto"/>
        <w:jc w:val="both"/>
        <w:rPr>
          <w:rFonts w:ascii="Arial" w:hAnsi="Arial" w:cs="Arial"/>
          <w:sz w:val="20"/>
          <w:szCs w:val="20"/>
        </w:rPr>
      </w:pPr>
      <w:r w:rsidRPr="00FA78C8">
        <w:rPr>
          <w:rFonts w:ascii="Arial" w:hAnsi="Arial" w:cs="Arial"/>
          <w:sz w:val="20"/>
          <w:szCs w:val="20"/>
        </w:rPr>
        <w:t>La fourniture et pose de la borne wifi, câble ethernet si ce service n’est pas intégré au téléviseur</w:t>
      </w:r>
    </w:p>
    <w:p w14:paraId="687EB67F" w14:textId="77777777" w:rsidR="00F441CE" w:rsidRPr="00C14F8C" w:rsidRDefault="00F441CE" w:rsidP="00C12872">
      <w:pPr>
        <w:pStyle w:val="Paragraphedeliste"/>
        <w:numPr>
          <w:ilvl w:val="0"/>
          <w:numId w:val="12"/>
        </w:numPr>
        <w:spacing w:after="0" w:line="240" w:lineRule="auto"/>
        <w:jc w:val="both"/>
        <w:rPr>
          <w:rFonts w:ascii="Arial" w:hAnsi="Arial" w:cs="Arial"/>
          <w:sz w:val="20"/>
          <w:szCs w:val="20"/>
        </w:rPr>
      </w:pPr>
      <w:r w:rsidRPr="00C14F8C">
        <w:rPr>
          <w:rFonts w:ascii="Arial" w:hAnsi="Arial" w:cs="Arial"/>
          <w:sz w:val="20"/>
          <w:szCs w:val="20"/>
        </w:rPr>
        <w:t>la mise à jour de sa base de données et le mouvement du patient</w:t>
      </w:r>
    </w:p>
    <w:p w14:paraId="602C042C" w14:textId="77777777" w:rsidR="00037827" w:rsidRPr="00C14F8C" w:rsidRDefault="00037827" w:rsidP="00C14F8C">
      <w:pPr>
        <w:spacing w:after="0"/>
        <w:rPr>
          <w:rFonts w:ascii="Arial" w:hAnsi="Arial" w:cs="Arial"/>
          <w:sz w:val="20"/>
          <w:szCs w:val="20"/>
        </w:rPr>
      </w:pPr>
    </w:p>
    <w:p w14:paraId="13A8E441" w14:textId="17B3D788" w:rsidR="00F441CE" w:rsidRPr="00345235" w:rsidRDefault="00F441CE" w:rsidP="00C14F8C">
      <w:pPr>
        <w:spacing w:after="0"/>
        <w:rPr>
          <w:rFonts w:ascii="Arial" w:hAnsi="Arial" w:cs="Arial"/>
          <w:color w:val="auto"/>
          <w:sz w:val="20"/>
          <w:szCs w:val="20"/>
          <w:highlight w:val="yellow"/>
        </w:rPr>
      </w:pPr>
      <w:r w:rsidRPr="0008455A">
        <w:rPr>
          <w:rFonts w:ascii="Arial" w:hAnsi="Arial" w:cs="Arial"/>
          <w:b/>
          <w:color w:val="auto"/>
          <w:sz w:val="20"/>
          <w:szCs w:val="20"/>
          <w:u w:val="single"/>
        </w:rPr>
        <w:t xml:space="preserve">Au-delà d’une variation à la baisse dépassant les limites fixées à 15% du nombre de </w:t>
      </w:r>
      <w:r w:rsidR="00345235">
        <w:rPr>
          <w:rFonts w:ascii="Arial" w:hAnsi="Arial" w:cs="Arial"/>
          <w:b/>
          <w:color w:val="auto"/>
          <w:sz w:val="20"/>
          <w:szCs w:val="20"/>
          <w:u w:val="single"/>
        </w:rPr>
        <w:t>postes</w:t>
      </w:r>
      <w:r w:rsidRPr="0008455A">
        <w:rPr>
          <w:rFonts w:ascii="Arial" w:hAnsi="Arial" w:cs="Arial"/>
          <w:b/>
          <w:color w:val="auto"/>
          <w:sz w:val="20"/>
          <w:szCs w:val="20"/>
          <w:u w:val="single"/>
        </w:rPr>
        <w:t>,</w:t>
      </w:r>
      <w:r w:rsidRPr="0008455A">
        <w:rPr>
          <w:rFonts w:ascii="Arial" w:hAnsi="Arial" w:cs="Arial"/>
          <w:color w:val="auto"/>
          <w:sz w:val="20"/>
          <w:szCs w:val="20"/>
        </w:rPr>
        <w:t xml:space="preserve"> les parties se rapprochent, au plus tard 30 jours suivant la notification de la modification, </w:t>
      </w:r>
      <w:r w:rsidR="00282846" w:rsidRPr="0008455A">
        <w:rPr>
          <w:rFonts w:ascii="Arial" w:hAnsi="Arial" w:cs="Arial"/>
          <w:color w:val="auto"/>
          <w:sz w:val="20"/>
          <w:szCs w:val="20"/>
        </w:rPr>
        <w:t>afin d’en</w:t>
      </w:r>
      <w:r w:rsidRPr="0008455A">
        <w:rPr>
          <w:rFonts w:ascii="Arial" w:hAnsi="Arial" w:cs="Arial"/>
          <w:color w:val="auto"/>
          <w:sz w:val="20"/>
          <w:szCs w:val="20"/>
        </w:rPr>
        <w:t xml:space="preserve"> </w:t>
      </w:r>
      <w:r w:rsidRPr="00783F2A">
        <w:rPr>
          <w:rFonts w:ascii="Arial" w:hAnsi="Arial" w:cs="Arial"/>
          <w:color w:val="auto"/>
          <w:sz w:val="20"/>
          <w:szCs w:val="20"/>
        </w:rPr>
        <w:t>déterminer les éventuelles conséquences.</w:t>
      </w:r>
    </w:p>
    <w:p w14:paraId="696028C3" w14:textId="77777777" w:rsidR="00345235" w:rsidRPr="00345235" w:rsidRDefault="00345235" w:rsidP="00C14F8C">
      <w:pPr>
        <w:spacing w:after="0"/>
        <w:rPr>
          <w:rFonts w:ascii="Arial" w:hAnsi="Arial" w:cs="Arial"/>
          <w:color w:val="auto"/>
          <w:sz w:val="20"/>
          <w:szCs w:val="20"/>
          <w:highlight w:val="yellow"/>
        </w:rPr>
      </w:pPr>
    </w:p>
    <w:p w14:paraId="5149440A" w14:textId="77777777" w:rsidR="00F441CE" w:rsidRPr="00195A17" w:rsidRDefault="00F441CE" w:rsidP="00C14F8C">
      <w:pPr>
        <w:spacing w:after="0"/>
        <w:rPr>
          <w:rFonts w:ascii="Arial" w:hAnsi="Arial" w:cs="Arial"/>
          <w:color w:val="auto"/>
          <w:sz w:val="20"/>
          <w:szCs w:val="20"/>
        </w:rPr>
      </w:pPr>
      <w:r w:rsidRPr="00195A17">
        <w:rPr>
          <w:rFonts w:ascii="Arial" w:hAnsi="Arial" w:cs="Arial"/>
          <w:color w:val="auto"/>
          <w:sz w:val="20"/>
          <w:szCs w:val="20"/>
        </w:rPr>
        <w:t>L’ensemble des équipements et prestations décrites au présent article seront réputés comme amorties à la fin du contrat.</w:t>
      </w:r>
    </w:p>
    <w:p w14:paraId="4FF6B922" w14:textId="77777777" w:rsidR="00345235" w:rsidRPr="0008455A" w:rsidRDefault="00345235" w:rsidP="00C14F8C">
      <w:pPr>
        <w:spacing w:after="0"/>
        <w:rPr>
          <w:rFonts w:ascii="Arial" w:hAnsi="Arial" w:cs="Arial"/>
          <w:color w:val="auto"/>
          <w:sz w:val="20"/>
          <w:szCs w:val="20"/>
        </w:rPr>
      </w:pPr>
    </w:p>
    <w:p w14:paraId="476A9EE8" w14:textId="0F03B4F3" w:rsidR="00037827" w:rsidRPr="001927D4" w:rsidRDefault="002F7FA8" w:rsidP="00037827">
      <w:pPr>
        <w:pStyle w:val="Titre1"/>
        <w:pBdr>
          <w:top w:val="single" w:sz="4" w:space="1" w:color="auto"/>
          <w:left w:val="single" w:sz="4" w:space="4" w:color="auto"/>
          <w:bottom w:val="single" w:sz="4" w:space="1" w:color="auto"/>
          <w:right w:val="single" w:sz="4" w:space="4" w:color="auto"/>
        </w:pBdr>
        <w:jc w:val="center"/>
        <w:rPr>
          <w:rFonts w:ascii="Arial" w:hAnsi="Arial" w:cs="Arial"/>
          <w:b w:val="0"/>
          <w:color w:val="auto"/>
          <w:sz w:val="24"/>
          <w:szCs w:val="24"/>
        </w:rPr>
      </w:pPr>
      <w:bookmarkStart w:id="39" w:name="_Toc225865885"/>
      <w:r>
        <w:rPr>
          <w:rFonts w:ascii="Arial" w:hAnsi="Arial" w:cs="Arial"/>
          <w:color w:val="auto"/>
          <w:sz w:val="24"/>
          <w:szCs w:val="24"/>
        </w:rPr>
        <w:t>CHAPITRE VIII</w:t>
      </w:r>
      <w:r w:rsidR="00037827" w:rsidRPr="001927D4">
        <w:rPr>
          <w:rFonts w:ascii="Arial" w:hAnsi="Arial" w:cs="Arial"/>
          <w:color w:val="auto"/>
          <w:sz w:val="24"/>
          <w:szCs w:val="24"/>
        </w:rPr>
        <w:t>– EVOLUTIONS TECHNOLOGIQUES</w:t>
      </w:r>
      <w:bookmarkEnd w:id="39"/>
    </w:p>
    <w:p w14:paraId="605F08C4" w14:textId="77777777" w:rsidR="00F441CE" w:rsidRPr="00C14F8C" w:rsidRDefault="00F441CE" w:rsidP="00C14F8C">
      <w:pPr>
        <w:tabs>
          <w:tab w:val="left" w:pos="1352"/>
        </w:tabs>
        <w:spacing w:after="0" w:line="259" w:lineRule="auto"/>
        <w:ind w:right="0"/>
        <w:jc w:val="left"/>
        <w:rPr>
          <w:rFonts w:ascii="Arial" w:hAnsi="Arial" w:cs="Arial"/>
          <w:b/>
          <w:sz w:val="20"/>
          <w:szCs w:val="20"/>
        </w:rPr>
      </w:pPr>
    </w:p>
    <w:p w14:paraId="38E022EB" w14:textId="1706D79B" w:rsidR="00037827" w:rsidRDefault="00037827" w:rsidP="00C14F8C">
      <w:pPr>
        <w:spacing w:after="0"/>
        <w:rPr>
          <w:rFonts w:ascii="Arial" w:hAnsi="Arial" w:cs="Arial"/>
          <w:color w:val="auto"/>
          <w:sz w:val="20"/>
          <w:szCs w:val="20"/>
        </w:rPr>
      </w:pPr>
      <w:r w:rsidRPr="0008455A">
        <w:rPr>
          <w:rFonts w:ascii="Arial" w:hAnsi="Arial" w:cs="Arial"/>
          <w:color w:val="auto"/>
          <w:sz w:val="20"/>
          <w:szCs w:val="20"/>
        </w:rPr>
        <w:t xml:space="preserve">En cas </w:t>
      </w:r>
      <w:r w:rsidRPr="00783F2A">
        <w:rPr>
          <w:rFonts w:ascii="Arial" w:hAnsi="Arial" w:cs="Arial"/>
          <w:color w:val="auto"/>
          <w:sz w:val="20"/>
          <w:szCs w:val="20"/>
        </w:rPr>
        <w:t>d’évolution technologique de nature à améliorer les conditions, notamment économiques, d’exécution du service public, le concessionnaire adresse à l’autorité concédante une proposition technique et financière, comportant notamment le calendrier d’exécution de la modification, son montant, son incidence sur la redevance, l’impact sur le coût d’exploitation</w:t>
      </w:r>
      <w:r w:rsidRPr="0008455A">
        <w:rPr>
          <w:rFonts w:ascii="Arial" w:hAnsi="Arial" w:cs="Arial"/>
          <w:color w:val="auto"/>
          <w:sz w:val="20"/>
          <w:szCs w:val="20"/>
        </w:rPr>
        <w:t xml:space="preserve">, maintenance des biens et sur les obligations de l’autorité concédante. Ces évolutions resteront toutefois conditionnées à l’acceptation par le </w:t>
      </w:r>
      <w:r w:rsidR="004C57E5" w:rsidRPr="0008455A">
        <w:rPr>
          <w:rFonts w:ascii="Arial" w:hAnsi="Arial" w:cs="Arial"/>
          <w:color w:val="auto"/>
          <w:sz w:val="20"/>
          <w:szCs w:val="20"/>
        </w:rPr>
        <w:t>Centre Hospitalier de Vichy</w:t>
      </w:r>
      <w:r w:rsidRPr="0008455A">
        <w:rPr>
          <w:rFonts w:ascii="Arial" w:hAnsi="Arial" w:cs="Arial"/>
          <w:color w:val="auto"/>
          <w:sz w:val="20"/>
          <w:szCs w:val="20"/>
        </w:rPr>
        <w:t>.</w:t>
      </w:r>
    </w:p>
    <w:p w14:paraId="7C8A0735" w14:textId="77777777" w:rsidR="00195A17" w:rsidRPr="0008455A" w:rsidRDefault="00195A17" w:rsidP="00C14F8C">
      <w:pPr>
        <w:spacing w:after="0"/>
        <w:rPr>
          <w:rFonts w:ascii="Arial" w:hAnsi="Arial" w:cs="Arial"/>
          <w:color w:val="auto"/>
          <w:sz w:val="20"/>
          <w:szCs w:val="20"/>
        </w:rPr>
      </w:pPr>
    </w:p>
    <w:p w14:paraId="1948F4C8" w14:textId="4A09D873" w:rsidR="00037827" w:rsidRPr="001927D4" w:rsidRDefault="00037827" w:rsidP="00037827">
      <w:pPr>
        <w:pStyle w:val="Titre1"/>
        <w:pBdr>
          <w:top w:val="single" w:sz="4" w:space="1" w:color="auto"/>
          <w:left w:val="single" w:sz="4" w:space="4" w:color="auto"/>
          <w:bottom w:val="single" w:sz="4" w:space="1" w:color="auto"/>
          <w:right w:val="single" w:sz="4" w:space="4" w:color="auto"/>
        </w:pBdr>
        <w:jc w:val="center"/>
        <w:rPr>
          <w:rFonts w:ascii="Arial" w:hAnsi="Arial" w:cs="Arial"/>
          <w:b w:val="0"/>
          <w:color w:val="auto"/>
          <w:sz w:val="24"/>
          <w:szCs w:val="24"/>
        </w:rPr>
      </w:pPr>
      <w:bookmarkStart w:id="40" w:name="_Toc225865886"/>
      <w:r w:rsidRPr="001927D4">
        <w:rPr>
          <w:rFonts w:ascii="Arial" w:hAnsi="Arial" w:cs="Arial"/>
          <w:color w:val="auto"/>
          <w:sz w:val="24"/>
          <w:szCs w:val="24"/>
        </w:rPr>
        <w:t xml:space="preserve">CHAPITRE </w:t>
      </w:r>
      <w:r w:rsidR="002F7FA8">
        <w:rPr>
          <w:rFonts w:ascii="Arial" w:hAnsi="Arial" w:cs="Arial"/>
          <w:color w:val="auto"/>
          <w:sz w:val="24"/>
          <w:szCs w:val="24"/>
        </w:rPr>
        <w:t>I</w:t>
      </w:r>
      <w:r w:rsidRPr="001927D4">
        <w:rPr>
          <w:rFonts w:ascii="Arial" w:hAnsi="Arial" w:cs="Arial"/>
          <w:color w:val="auto"/>
          <w:sz w:val="24"/>
          <w:szCs w:val="24"/>
        </w:rPr>
        <w:t>X– RESPONSABILITE</w:t>
      </w:r>
      <w:bookmarkEnd w:id="40"/>
    </w:p>
    <w:p w14:paraId="1EE34DE3" w14:textId="77777777" w:rsidR="00037827" w:rsidRPr="00C14F8C" w:rsidRDefault="00037827" w:rsidP="00C14F8C">
      <w:pPr>
        <w:tabs>
          <w:tab w:val="left" w:pos="1352"/>
        </w:tabs>
        <w:spacing w:after="0" w:line="259" w:lineRule="auto"/>
        <w:ind w:right="0"/>
        <w:jc w:val="left"/>
        <w:rPr>
          <w:rFonts w:ascii="Arial" w:hAnsi="Arial" w:cs="Arial"/>
          <w:sz w:val="20"/>
          <w:szCs w:val="20"/>
        </w:rPr>
      </w:pPr>
    </w:p>
    <w:p w14:paraId="01CC0509" w14:textId="77777777" w:rsidR="00306D43" w:rsidRPr="0008455A" w:rsidRDefault="00F1677A" w:rsidP="00C14F8C">
      <w:pPr>
        <w:spacing w:after="0"/>
        <w:ind w:left="-15" w:right="0"/>
        <w:rPr>
          <w:rFonts w:ascii="Arial" w:hAnsi="Arial" w:cs="Arial"/>
          <w:color w:val="auto"/>
          <w:sz w:val="20"/>
          <w:szCs w:val="20"/>
        </w:rPr>
      </w:pPr>
      <w:r w:rsidRPr="0008455A">
        <w:rPr>
          <w:rFonts w:ascii="Arial" w:hAnsi="Arial" w:cs="Arial"/>
          <w:color w:val="auto"/>
          <w:sz w:val="20"/>
          <w:szCs w:val="20"/>
        </w:rPr>
        <w:t xml:space="preserve">Le concessionnaire agissant en qualité de commerçant indépendant, reconnaît que l’exploitation de l’activité sur l’emplacement l’est à ses frais, risques et périls. </w:t>
      </w:r>
    </w:p>
    <w:p w14:paraId="0AE9CAB8" w14:textId="77777777" w:rsidR="00037827" w:rsidRPr="0008455A" w:rsidRDefault="00037827" w:rsidP="00C14F8C">
      <w:pPr>
        <w:spacing w:after="0"/>
        <w:ind w:left="-15" w:right="0"/>
        <w:rPr>
          <w:rFonts w:ascii="Arial" w:hAnsi="Arial" w:cs="Arial"/>
          <w:color w:val="auto"/>
          <w:sz w:val="20"/>
          <w:szCs w:val="20"/>
        </w:rPr>
      </w:pPr>
    </w:p>
    <w:p w14:paraId="46129AE9" w14:textId="77777777" w:rsidR="00306D43" w:rsidRPr="0008455A" w:rsidRDefault="00F1677A" w:rsidP="00C14F8C">
      <w:pPr>
        <w:spacing w:after="0"/>
        <w:ind w:left="-15" w:right="0"/>
        <w:rPr>
          <w:rFonts w:ascii="Arial" w:hAnsi="Arial" w:cs="Arial"/>
          <w:color w:val="auto"/>
          <w:sz w:val="20"/>
          <w:szCs w:val="20"/>
        </w:rPr>
      </w:pPr>
      <w:r w:rsidRPr="0008455A">
        <w:rPr>
          <w:rFonts w:ascii="Arial" w:hAnsi="Arial" w:cs="Arial"/>
          <w:color w:val="auto"/>
          <w:sz w:val="20"/>
          <w:szCs w:val="20"/>
        </w:rPr>
        <w:t xml:space="preserve">Il est, en particulier seul responsable de la gestion financière, notamment vis à vis des fournisseurs, de son personnel, de la sécurité sociale, de l’administration fiscale, et de tout autre créancier public ou privé. </w:t>
      </w:r>
    </w:p>
    <w:p w14:paraId="52CDB19A" w14:textId="77777777" w:rsidR="00037827" w:rsidRPr="0008455A" w:rsidRDefault="00037827" w:rsidP="00C14F8C">
      <w:pPr>
        <w:spacing w:after="0"/>
        <w:ind w:left="-15" w:right="0"/>
        <w:rPr>
          <w:rFonts w:ascii="Arial" w:hAnsi="Arial" w:cs="Arial"/>
          <w:color w:val="auto"/>
          <w:sz w:val="20"/>
          <w:szCs w:val="20"/>
        </w:rPr>
      </w:pPr>
    </w:p>
    <w:p w14:paraId="584C9B12" w14:textId="0C5D1C95" w:rsidR="00C901DE" w:rsidRPr="0008455A" w:rsidRDefault="00C901DE" w:rsidP="00C14F8C">
      <w:pPr>
        <w:spacing w:after="0"/>
        <w:ind w:left="-15" w:right="0"/>
        <w:rPr>
          <w:rFonts w:ascii="Arial" w:hAnsi="Arial" w:cs="Arial"/>
          <w:color w:val="auto"/>
          <w:sz w:val="20"/>
          <w:szCs w:val="20"/>
        </w:rPr>
      </w:pPr>
      <w:r w:rsidRPr="0008455A">
        <w:rPr>
          <w:rFonts w:ascii="Arial" w:hAnsi="Arial" w:cs="Arial"/>
          <w:color w:val="auto"/>
          <w:sz w:val="20"/>
          <w:szCs w:val="20"/>
        </w:rPr>
        <w:t xml:space="preserve">Le concessionnaire doit pouvoir justifier qu’il a obtenu les autorisations nécessaires pour exploiter son activité sur l’emplacement concédé avant de commencer son activité. </w:t>
      </w:r>
    </w:p>
    <w:p w14:paraId="018AFA75" w14:textId="3C1A76B7" w:rsidR="00C901DE" w:rsidRPr="0008455A" w:rsidRDefault="00C901DE" w:rsidP="00C14F8C">
      <w:pPr>
        <w:spacing w:after="0"/>
        <w:ind w:left="-15" w:right="0"/>
        <w:rPr>
          <w:rFonts w:ascii="Arial" w:hAnsi="Arial" w:cs="Arial"/>
          <w:color w:val="auto"/>
          <w:sz w:val="20"/>
          <w:szCs w:val="20"/>
        </w:rPr>
      </w:pPr>
    </w:p>
    <w:p w14:paraId="2D1F1AB3" w14:textId="77777777" w:rsidR="00C901DE" w:rsidRPr="0008455A" w:rsidRDefault="00C901DE" w:rsidP="00C901DE">
      <w:pPr>
        <w:spacing w:after="0"/>
        <w:ind w:left="-15" w:right="0"/>
        <w:rPr>
          <w:rFonts w:ascii="Arial" w:hAnsi="Arial" w:cs="Arial"/>
          <w:color w:val="auto"/>
          <w:sz w:val="20"/>
          <w:szCs w:val="20"/>
        </w:rPr>
      </w:pPr>
      <w:r w:rsidRPr="0008455A">
        <w:rPr>
          <w:rFonts w:ascii="Arial" w:hAnsi="Arial" w:cs="Arial"/>
          <w:color w:val="auto"/>
          <w:sz w:val="20"/>
          <w:szCs w:val="20"/>
        </w:rPr>
        <w:t xml:space="preserve">Le concessionnaire est seul responsable de tous les dommages corporels, matériels ou immatériels consécutifs ou non à un dommage matériel ou corporel, qu’ils soient directs ou indirects, qui pourraient être occasionnés du fait de la mise en place, de l’existence ou du fonctionnement de ses installations et/ou interventions de ses personnels. </w:t>
      </w:r>
    </w:p>
    <w:p w14:paraId="5E491E40" w14:textId="0CD4B106" w:rsidR="00C901DE" w:rsidRPr="0008455A" w:rsidRDefault="00C901DE" w:rsidP="00C14F8C">
      <w:pPr>
        <w:spacing w:after="0"/>
        <w:ind w:left="-15" w:right="0"/>
        <w:rPr>
          <w:rFonts w:ascii="Arial" w:hAnsi="Arial" w:cs="Arial"/>
          <w:color w:val="auto"/>
          <w:sz w:val="20"/>
          <w:szCs w:val="20"/>
        </w:rPr>
      </w:pPr>
    </w:p>
    <w:p w14:paraId="57DBEB60" w14:textId="77777777" w:rsidR="00C901DE" w:rsidRPr="0008455A" w:rsidRDefault="00C901DE" w:rsidP="00C901DE">
      <w:pPr>
        <w:spacing w:after="0"/>
        <w:ind w:left="-15" w:right="0"/>
        <w:rPr>
          <w:rFonts w:ascii="Arial" w:hAnsi="Arial" w:cs="Arial"/>
          <w:color w:val="auto"/>
          <w:sz w:val="20"/>
          <w:szCs w:val="20"/>
        </w:rPr>
      </w:pPr>
      <w:r w:rsidRPr="0008455A">
        <w:rPr>
          <w:rFonts w:ascii="Arial" w:hAnsi="Arial" w:cs="Arial"/>
          <w:color w:val="auto"/>
          <w:sz w:val="20"/>
          <w:szCs w:val="20"/>
        </w:rPr>
        <w:t xml:space="preserve">Le Centre Hospitalier de Vichy ne peut en aucun cas être tenu pour responsable des malversations, destructions, vols, infractions ou autres dommages éventuels ayant pour origine des patients ou des visiteurs de l’établissement. </w:t>
      </w:r>
    </w:p>
    <w:p w14:paraId="5697E694" w14:textId="77777777" w:rsidR="00C901DE" w:rsidRPr="0008455A" w:rsidRDefault="00C901DE" w:rsidP="00C14F8C">
      <w:pPr>
        <w:spacing w:after="0"/>
        <w:ind w:left="-15" w:right="0"/>
        <w:rPr>
          <w:rFonts w:ascii="Arial" w:hAnsi="Arial" w:cs="Arial"/>
          <w:color w:val="auto"/>
          <w:sz w:val="20"/>
          <w:szCs w:val="20"/>
        </w:rPr>
      </w:pPr>
    </w:p>
    <w:p w14:paraId="3823511D" w14:textId="6E3B3BFD" w:rsidR="00306D43" w:rsidRPr="0008455A" w:rsidRDefault="00F1677A" w:rsidP="00C14F8C">
      <w:pPr>
        <w:spacing w:after="0"/>
        <w:ind w:left="-15" w:right="0"/>
        <w:rPr>
          <w:rFonts w:ascii="Arial" w:hAnsi="Arial" w:cs="Arial"/>
          <w:color w:val="auto"/>
          <w:sz w:val="20"/>
          <w:szCs w:val="20"/>
        </w:rPr>
      </w:pPr>
      <w:r w:rsidRPr="0008455A">
        <w:rPr>
          <w:rFonts w:ascii="Arial" w:hAnsi="Arial" w:cs="Arial"/>
          <w:color w:val="auto"/>
          <w:sz w:val="20"/>
          <w:szCs w:val="20"/>
        </w:rPr>
        <w:t xml:space="preserve">Tout salarié est employé régulièrement en application du droit du travail. </w:t>
      </w:r>
      <w:r w:rsidR="00C901DE" w:rsidRPr="0008455A">
        <w:rPr>
          <w:rFonts w:ascii="Arial" w:hAnsi="Arial" w:cs="Arial"/>
          <w:color w:val="auto"/>
          <w:sz w:val="20"/>
          <w:szCs w:val="20"/>
        </w:rPr>
        <w:t xml:space="preserve">Le personnel est soumis aux dispositions du Règlement intérieur du Centre Hospitalier de Vichy. </w:t>
      </w:r>
    </w:p>
    <w:p w14:paraId="71795AD5" w14:textId="533017BA" w:rsidR="00C901DE" w:rsidRPr="0008455A" w:rsidRDefault="00C901DE" w:rsidP="00C14F8C">
      <w:pPr>
        <w:spacing w:after="0"/>
        <w:ind w:left="-15" w:right="0"/>
        <w:rPr>
          <w:rFonts w:ascii="Arial" w:hAnsi="Arial" w:cs="Arial"/>
          <w:color w:val="auto"/>
          <w:sz w:val="20"/>
          <w:szCs w:val="20"/>
        </w:rPr>
      </w:pPr>
    </w:p>
    <w:p w14:paraId="086E06D4" w14:textId="7BD20754" w:rsidR="00C901DE" w:rsidRPr="00FA78C8" w:rsidRDefault="00C901DE" w:rsidP="00FA78C8">
      <w:pPr>
        <w:spacing w:after="0"/>
        <w:ind w:left="-15" w:right="0"/>
        <w:rPr>
          <w:rFonts w:ascii="Arial" w:hAnsi="Arial" w:cs="Arial"/>
          <w:color w:val="auto"/>
          <w:sz w:val="20"/>
          <w:szCs w:val="20"/>
        </w:rPr>
      </w:pPr>
      <w:r w:rsidRPr="0008455A">
        <w:rPr>
          <w:rFonts w:ascii="Arial" w:hAnsi="Arial" w:cs="Arial"/>
          <w:color w:val="auto"/>
          <w:sz w:val="20"/>
          <w:szCs w:val="20"/>
        </w:rPr>
        <w:t xml:space="preserve">Le </w:t>
      </w:r>
      <w:r w:rsidR="00BC5DF3" w:rsidRPr="0008455A">
        <w:rPr>
          <w:rFonts w:ascii="Arial" w:hAnsi="Arial" w:cs="Arial"/>
          <w:color w:val="auto"/>
          <w:sz w:val="20"/>
          <w:szCs w:val="20"/>
        </w:rPr>
        <w:t>concessionnaire</w:t>
      </w:r>
      <w:r w:rsidRPr="0008455A">
        <w:rPr>
          <w:rFonts w:ascii="Arial" w:hAnsi="Arial" w:cs="Arial"/>
          <w:color w:val="auto"/>
          <w:sz w:val="20"/>
          <w:szCs w:val="20"/>
        </w:rPr>
        <w:t xml:space="preserve"> ne peut invoquer la responsabilité du Centre Hospitalier de Vichy, ni prétendre à une indemnité en cas d’</w:t>
      </w:r>
      <w:r w:rsidR="00BC5DF3" w:rsidRPr="0008455A">
        <w:rPr>
          <w:rFonts w:ascii="Arial" w:hAnsi="Arial" w:cs="Arial"/>
          <w:color w:val="auto"/>
          <w:sz w:val="20"/>
          <w:szCs w:val="20"/>
        </w:rPr>
        <w:t>interruption</w:t>
      </w:r>
      <w:r w:rsidRPr="0008455A">
        <w:rPr>
          <w:rFonts w:ascii="Arial" w:hAnsi="Arial" w:cs="Arial"/>
          <w:color w:val="auto"/>
          <w:sz w:val="20"/>
          <w:szCs w:val="20"/>
        </w:rPr>
        <w:t xml:space="preserve"> dans les fournitures d’eau, d’électricité et de chauffage, par suite de </w:t>
      </w:r>
      <w:r w:rsidR="00BC5DF3" w:rsidRPr="0008455A">
        <w:rPr>
          <w:rFonts w:ascii="Arial" w:hAnsi="Arial" w:cs="Arial"/>
          <w:color w:val="auto"/>
          <w:sz w:val="20"/>
          <w:szCs w:val="20"/>
        </w:rPr>
        <w:t>préparations</w:t>
      </w:r>
      <w:r w:rsidRPr="0008455A">
        <w:rPr>
          <w:rFonts w:ascii="Arial" w:hAnsi="Arial" w:cs="Arial"/>
          <w:color w:val="auto"/>
          <w:sz w:val="20"/>
          <w:szCs w:val="20"/>
        </w:rPr>
        <w:t>, trav</w:t>
      </w:r>
      <w:r w:rsidR="00FA78C8">
        <w:rPr>
          <w:rFonts w:ascii="Arial" w:hAnsi="Arial" w:cs="Arial"/>
          <w:color w:val="auto"/>
          <w:sz w:val="20"/>
          <w:szCs w:val="20"/>
        </w:rPr>
        <w:t xml:space="preserve">aux ou pour toute autre cause. </w:t>
      </w:r>
    </w:p>
    <w:p w14:paraId="1C9E2746" w14:textId="77777777" w:rsidR="00282846" w:rsidRPr="00C14F8C" w:rsidRDefault="00282846" w:rsidP="00C14F8C">
      <w:pPr>
        <w:spacing w:after="0"/>
        <w:ind w:left="-15" w:right="0"/>
        <w:rPr>
          <w:rFonts w:ascii="Arial" w:hAnsi="Arial" w:cs="Arial"/>
          <w:sz w:val="20"/>
          <w:szCs w:val="20"/>
        </w:rPr>
      </w:pPr>
    </w:p>
    <w:p w14:paraId="3DEB9C27" w14:textId="48C2B904" w:rsidR="00306D43" w:rsidRPr="00C14F8C" w:rsidRDefault="00F1677A" w:rsidP="00C14F8C">
      <w:pPr>
        <w:spacing w:after="0" w:line="259" w:lineRule="auto"/>
        <w:ind w:right="0"/>
        <w:jc w:val="left"/>
        <w:rPr>
          <w:rFonts w:ascii="Arial" w:hAnsi="Arial" w:cs="Arial"/>
          <w:sz w:val="20"/>
          <w:szCs w:val="20"/>
        </w:rPr>
      </w:pPr>
      <w:r w:rsidRPr="00C14F8C">
        <w:rPr>
          <w:rFonts w:ascii="Arial" w:hAnsi="Arial" w:cs="Arial"/>
          <w:sz w:val="20"/>
          <w:szCs w:val="20"/>
        </w:rPr>
        <w:t xml:space="preserve"> </w:t>
      </w:r>
    </w:p>
    <w:p w14:paraId="12D25D1C" w14:textId="5D3CE1B6" w:rsidR="00037827" w:rsidRPr="001927D4" w:rsidRDefault="002F7FA8" w:rsidP="00037827">
      <w:pPr>
        <w:pStyle w:val="Titre1"/>
        <w:pBdr>
          <w:top w:val="single" w:sz="4" w:space="1" w:color="auto"/>
          <w:left w:val="single" w:sz="4" w:space="4" w:color="auto"/>
          <w:bottom w:val="single" w:sz="4" w:space="1" w:color="auto"/>
          <w:right w:val="single" w:sz="4" w:space="4" w:color="auto"/>
        </w:pBdr>
        <w:jc w:val="center"/>
        <w:rPr>
          <w:rFonts w:ascii="Arial" w:hAnsi="Arial" w:cs="Arial"/>
          <w:b w:val="0"/>
          <w:color w:val="auto"/>
          <w:sz w:val="24"/>
          <w:szCs w:val="24"/>
        </w:rPr>
      </w:pPr>
      <w:bookmarkStart w:id="41" w:name="_Toc225865887"/>
      <w:r>
        <w:rPr>
          <w:rFonts w:ascii="Arial" w:hAnsi="Arial" w:cs="Arial"/>
          <w:color w:val="auto"/>
          <w:sz w:val="24"/>
          <w:szCs w:val="24"/>
        </w:rPr>
        <w:t>CHAPITRE X</w:t>
      </w:r>
      <w:r w:rsidR="00037827" w:rsidRPr="001927D4">
        <w:rPr>
          <w:rFonts w:ascii="Arial" w:hAnsi="Arial" w:cs="Arial"/>
          <w:color w:val="auto"/>
          <w:sz w:val="24"/>
          <w:szCs w:val="24"/>
        </w:rPr>
        <w:t>– ASSURANCES</w:t>
      </w:r>
      <w:bookmarkEnd w:id="41"/>
    </w:p>
    <w:p w14:paraId="2B4AC5F4" w14:textId="77777777" w:rsidR="00037827" w:rsidRPr="00C14F8C" w:rsidRDefault="00037827" w:rsidP="00C14F8C">
      <w:pPr>
        <w:spacing w:after="0" w:line="259" w:lineRule="auto"/>
        <w:ind w:right="0"/>
        <w:jc w:val="left"/>
        <w:rPr>
          <w:rFonts w:ascii="Arial" w:hAnsi="Arial" w:cs="Arial"/>
          <w:sz w:val="20"/>
          <w:szCs w:val="20"/>
        </w:rPr>
      </w:pPr>
    </w:p>
    <w:p w14:paraId="6E98DFC1" w14:textId="2919BC75" w:rsidR="00306D43" w:rsidRPr="0008455A" w:rsidRDefault="00F1677A" w:rsidP="00C14F8C">
      <w:pPr>
        <w:spacing w:after="0"/>
        <w:ind w:right="0"/>
        <w:rPr>
          <w:rFonts w:ascii="Arial" w:hAnsi="Arial" w:cs="Arial"/>
          <w:color w:val="auto"/>
          <w:sz w:val="20"/>
          <w:szCs w:val="20"/>
        </w:rPr>
      </w:pPr>
      <w:r w:rsidRPr="0008455A">
        <w:rPr>
          <w:rFonts w:ascii="Arial" w:hAnsi="Arial" w:cs="Arial"/>
          <w:color w:val="auto"/>
          <w:sz w:val="20"/>
          <w:szCs w:val="20"/>
        </w:rPr>
        <w:t xml:space="preserve">Le concessionnaire doit contracter </w:t>
      </w:r>
      <w:r w:rsidR="000A53B0" w:rsidRPr="0008455A">
        <w:rPr>
          <w:rFonts w:ascii="Arial" w:hAnsi="Arial" w:cs="Arial"/>
          <w:color w:val="auto"/>
          <w:sz w:val="20"/>
          <w:szCs w:val="20"/>
        </w:rPr>
        <w:t>auprès de compagnies notoirement solvables</w:t>
      </w:r>
      <w:r w:rsidRPr="0008455A">
        <w:rPr>
          <w:rFonts w:ascii="Arial" w:hAnsi="Arial" w:cs="Arial"/>
          <w:color w:val="auto"/>
          <w:sz w:val="20"/>
          <w:szCs w:val="20"/>
        </w:rPr>
        <w:t xml:space="preserve"> les assurances suivantes :  </w:t>
      </w:r>
    </w:p>
    <w:p w14:paraId="79CCDF34" w14:textId="10775811" w:rsidR="00306D43" w:rsidRPr="0008455A" w:rsidRDefault="00F1677A" w:rsidP="00C12872">
      <w:pPr>
        <w:pStyle w:val="Paragraphedeliste"/>
        <w:numPr>
          <w:ilvl w:val="0"/>
          <w:numId w:val="13"/>
        </w:numPr>
        <w:spacing w:after="0"/>
        <w:jc w:val="both"/>
        <w:rPr>
          <w:rFonts w:ascii="Arial" w:hAnsi="Arial" w:cs="Arial"/>
          <w:sz w:val="20"/>
          <w:szCs w:val="20"/>
        </w:rPr>
      </w:pPr>
      <w:r w:rsidRPr="0008455A">
        <w:rPr>
          <w:rFonts w:ascii="Arial" w:hAnsi="Arial" w:cs="Arial"/>
          <w:sz w:val="20"/>
          <w:szCs w:val="20"/>
        </w:rPr>
        <w:t xml:space="preserve">Une assurance responsabilité civile </w:t>
      </w:r>
      <w:r w:rsidR="000A53B0" w:rsidRPr="0008455A">
        <w:rPr>
          <w:rFonts w:ascii="Arial" w:hAnsi="Arial" w:cs="Arial"/>
          <w:sz w:val="20"/>
          <w:szCs w:val="20"/>
        </w:rPr>
        <w:t xml:space="preserve">vis-à-vis des tiers </w:t>
      </w:r>
      <w:r w:rsidRPr="0008455A">
        <w:rPr>
          <w:rFonts w:ascii="Arial" w:hAnsi="Arial" w:cs="Arial"/>
          <w:sz w:val="20"/>
          <w:szCs w:val="20"/>
        </w:rPr>
        <w:t xml:space="preserve">couvrant les dommages corporels, et les dommages matériels </w:t>
      </w:r>
      <w:r w:rsidR="000A53B0" w:rsidRPr="0008455A">
        <w:rPr>
          <w:rFonts w:ascii="Arial" w:hAnsi="Arial" w:cs="Arial"/>
          <w:sz w:val="20"/>
          <w:szCs w:val="20"/>
        </w:rPr>
        <w:t>pouvant survenir du fait de son exploitation</w:t>
      </w:r>
      <w:r w:rsidRPr="0008455A">
        <w:rPr>
          <w:rFonts w:ascii="Arial" w:hAnsi="Arial" w:cs="Arial"/>
          <w:sz w:val="20"/>
          <w:szCs w:val="20"/>
        </w:rPr>
        <w:t xml:space="preserve"> </w:t>
      </w:r>
    </w:p>
    <w:p w14:paraId="18D3B476" w14:textId="77777777" w:rsidR="008406F8" w:rsidRPr="0008455A" w:rsidRDefault="008406F8" w:rsidP="00C12872">
      <w:pPr>
        <w:pStyle w:val="Paragraphedeliste"/>
        <w:numPr>
          <w:ilvl w:val="0"/>
          <w:numId w:val="13"/>
        </w:numPr>
        <w:spacing w:after="0"/>
        <w:jc w:val="both"/>
        <w:rPr>
          <w:rFonts w:ascii="Arial" w:hAnsi="Arial" w:cs="Arial"/>
          <w:sz w:val="20"/>
          <w:szCs w:val="20"/>
        </w:rPr>
      </w:pPr>
      <w:r w:rsidRPr="0008455A">
        <w:rPr>
          <w:rFonts w:ascii="Arial" w:hAnsi="Arial" w:cs="Arial"/>
          <w:sz w:val="20"/>
          <w:szCs w:val="20"/>
        </w:rPr>
        <w:t>Une assurance vol et dégradation couvrant ce risque pour les équipements</w:t>
      </w:r>
    </w:p>
    <w:p w14:paraId="0CBED063" w14:textId="77777777" w:rsidR="00037827" w:rsidRPr="0008455A" w:rsidRDefault="00F1677A" w:rsidP="00C12872">
      <w:pPr>
        <w:pStyle w:val="Paragraphedeliste"/>
        <w:numPr>
          <w:ilvl w:val="0"/>
          <w:numId w:val="13"/>
        </w:numPr>
        <w:spacing w:after="0"/>
        <w:jc w:val="both"/>
        <w:rPr>
          <w:rFonts w:ascii="Arial" w:hAnsi="Arial" w:cs="Arial"/>
          <w:sz w:val="20"/>
          <w:szCs w:val="20"/>
        </w:rPr>
      </w:pPr>
      <w:r w:rsidRPr="0008455A">
        <w:rPr>
          <w:rFonts w:ascii="Arial" w:hAnsi="Arial" w:cs="Arial"/>
          <w:sz w:val="20"/>
          <w:szCs w:val="20"/>
        </w:rPr>
        <w:t xml:space="preserve">Une assurance incendies-explosions, garantissant pour leur valeur réelle, le matériel, mobiliers et contenu en général, appartenant au concessionnaire avec abandon de recours contre le délégant, </w:t>
      </w:r>
    </w:p>
    <w:p w14:paraId="0F4D1E50" w14:textId="2A367573" w:rsidR="00306D43" w:rsidRPr="0008455A" w:rsidRDefault="00F1677A" w:rsidP="00C12872">
      <w:pPr>
        <w:pStyle w:val="Paragraphedeliste"/>
        <w:numPr>
          <w:ilvl w:val="0"/>
          <w:numId w:val="13"/>
        </w:numPr>
        <w:spacing w:after="0"/>
        <w:jc w:val="both"/>
        <w:rPr>
          <w:rFonts w:ascii="Arial" w:hAnsi="Arial" w:cs="Arial"/>
          <w:sz w:val="20"/>
          <w:szCs w:val="20"/>
        </w:rPr>
      </w:pPr>
      <w:r w:rsidRPr="0008455A">
        <w:rPr>
          <w:rFonts w:ascii="Arial" w:hAnsi="Arial" w:cs="Arial"/>
          <w:sz w:val="20"/>
          <w:szCs w:val="20"/>
        </w:rPr>
        <w:t xml:space="preserve">Une assurance incendie couvrant les dommages aux immeubles à concurrence </w:t>
      </w:r>
      <w:r w:rsidR="00282846" w:rsidRPr="0008455A">
        <w:rPr>
          <w:rFonts w:ascii="Arial" w:hAnsi="Arial" w:cs="Arial"/>
          <w:sz w:val="20"/>
          <w:szCs w:val="20"/>
        </w:rPr>
        <w:t>de 3</w:t>
      </w:r>
      <w:r w:rsidRPr="0008455A">
        <w:rPr>
          <w:rFonts w:ascii="Arial" w:hAnsi="Arial" w:cs="Arial"/>
          <w:sz w:val="20"/>
          <w:szCs w:val="20"/>
        </w:rPr>
        <w:t xml:space="preserve"> millions d’Euro</w:t>
      </w:r>
      <w:r w:rsidR="008406F8" w:rsidRPr="0008455A">
        <w:rPr>
          <w:rFonts w:ascii="Arial" w:hAnsi="Arial" w:cs="Arial"/>
          <w:sz w:val="20"/>
          <w:szCs w:val="20"/>
        </w:rPr>
        <w:t>s</w:t>
      </w:r>
      <w:r w:rsidRPr="0008455A">
        <w:rPr>
          <w:rFonts w:ascii="Arial" w:hAnsi="Arial" w:cs="Arial"/>
          <w:sz w:val="20"/>
          <w:szCs w:val="20"/>
        </w:rPr>
        <w:t xml:space="preserve">. </w:t>
      </w:r>
    </w:p>
    <w:p w14:paraId="092F24FD" w14:textId="77777777" w:rsidR="000A53B0" w:rsidRPr="0008455A" w:rsidRDefault="000A53B0" w:rsidP="00C14F8C">
      <w:pPr>
        <w:spacing w:after="0"/>
        <w:ind w:left="-15" w:right="0"/>
        <w:rPr>
          <w:rFonts w:ascii="Arial" w:hAnsi="Arial" w:cs="Arial"/>
          <w:color w:val="auto"/>
          <w:sz w:val="20"/>
          <w:szCs w:val="20"/>
        </w:rPr>
      </w:pPr>
    </w:p>
    <w:p w14:paraId="1C90AD52" w14:textId="0BD86F36" w:rsidR="00306D43" w:rsidRPr="0008455A" w:rsidRDefault="00F1677A" w:rsidP="00C14F8C">
      <w:pPr>
        <w:spacing w:after="0"/>
        <w:ind w:left="-15" w:right="0"/>
        <w:rPr>
          <w:rFonts w:ascii="Arial" w:hAnsi="Arial" w:cs="Arial"/>
          <w:color w:val="auto"/>
          <w:sz w:val="20"/>
          <w:szCs w:val="20"/>
        </w:rPr>
      </w:pPr>
      <w:r w:rsidRPr="0008455A">
        <w:rPr>
          <w:rFonts w:ascii="Arial" w:hAnsi="Arial" w:cs="Arial"/>
          <w:color w:val="auto"/>
          <w:sz w:val="20"/>
          <w:szCs w:val="20"/>
        </w:rPr>
        <w:t xml:space="preserve">Le concessionnaire doit soumettre au délégant pour approbation les polices qui lui sont proposées.  Il acquitte les primes d’assurances à ses frais exclusivement et doit justifier de leur paiement sur demande du délégant. </w:t>
      </w:r>
    </w:p>
    <w:p w14:paraId="2772A4D4" w14:textId="77777777" w:rsidR="000A53B0" w:rsidRPr="000A53B0" w:rsidRDefault="000A53B0" w:rsidP="00C14F8C">
      <w:pPr>
        <w:spacing w:after="0"/>
        <w:ind w:left="-15" w:right="0"/>
        <w:rPr>
          <w:rFonts w:ascii="Arial" w:hAnsi="Arial" w:cs="Arial"/>
          <w:color w:val="00B050"/>
          <w:sz w:val="20"/>
          <w:szCs w:val="20"/>
        </w:rPr>
      </w:pPr>
    </w:p>
    <w:p w14:paraId="7555D67D" w14:textId="0CD6CC92" w:rsidR="00306D43" w:rsidRPr="0008455A" w:rsidRDefault="00F1677A" w:rsidP="00C14F8C">
      <w:pPr>
        <w:spacing w:after="0"/>
        <w:ind w:left="-15" w:right="0"/>
        <w:rPr>
          <w:rFonts w:ascii="Arial" w:hAnsi="Arial" w:cs="Arial"/>
          <w:color w:val="auto"/>
          <w:sz w:val="20"/>
          <w:szCs w:val="20"/>
        </w:rPr>
      </w:pPr>
      <w:r w:rsidRPr="0008455A">
        <w:rPr>
          <w:rFonts w:ascii="Arial" w:hAnsi="Arial" w:cs="Arial"/>
          <w:color w:val="auto"/>
          <w:sz w:val="20"/>
          <w:szCs w:val="20"/>
        </w:rPr>
        <w:t xml:space="preserve">Il s’engage à fournir chaque année au plus tard </w:t>
      </w:r>
      <w:r w:rsidR="00EB4463" w:rsidRPr="0008455A">
        <w:rPr>
          <w:rFonts w:ascii="Arial" w:hAnsi="Arial" w:cs="Arial"/>
          <w:color w:val="auto"/>
          <w:sz w:val="20"/>
          <w:szCs w:val="20"/>
        </w:rPr>
        <w:t>le 1</w:t>
      </w:r>
      <w:r w:rsidR="00EB4463" w:rsidRPr="0008455A">
        <w:rPr>
          <w:rFonts w:ascii="Arial" w:hAnsi="Arial" w:cs="Arial"/>
          <w:color w:val="auto"/>
          <w:sz w:val="20"/>
          <w:szCs w:val="20"/>
          <w:vertAlign w:val="superscript"/>
        </w:rPr>
        <w:t>er</w:t>
      </w:r>
      <w:r w:rsidR="00EB4463" w:rsidRPr="0008455A">
        <w:rPr>
          <w:rFonts w:ascii="Arial" w:hAnsi="Arial" w:cs="Arial"/>
          <w:color w:val="auto"/>
          <w:sz w:val="20"/>
          <w:szCs w:val="20"/>
        </w:rPr>
        <w:t xml:space="preserve"> février</w:t>
      </w:r>
      <w:r w:rsidR="001927D4" w:rsidRPr="0008455A">
        <w:rPr>
          <w:rFonts w:ascii="Arial" w:hAnsi="Arial" w:cs="Arial"/>
          <w:color w:val="auto"/>
          <w:sz w:val="20"/>
          <w:szCs w:val="20"/>
        </w:rPr>
        <w:t xml:space="preserve">, l’ensemble des </w:t>
      </w:r>
      <w:r w:rsidR="00745AC3" w:rsidRPr="0008455A">
        <w:rPr>
          <w:rFonts w:ascii="Arial" w:hAnsi="Arial" w:cs="Arial"/>
          <w:color w:val="auto"/>
          <w:sz w:val="20"/>
          <w:szCs w:val="20"/>
        </w:rPr>
        <w:t xml:space="preserve">attestations d’assurances. Il devra fournir cette attestation d’assurance sous huit (8) jours à compter de la date de notification. </w:t>
      </w:r>
    </w:p>
    <w:p w14:paraId="5F1C5186" w14:textId="6811C7BA" w:rsidR="00745AC3" w:rsidRPr="0008455A" w:rsidRDefault="00745AC3" w:rsidP="00C14F8C">
      <w:pPr>
        <w:spacing w:after="0"/>
        <w:ind w:left="-15" w:right="0"/>
        <w:rPr>
          <w:rFonts w:ascii="Arial" w:hAnsi="Arial" w:cs="Arial"/>
          <w:color w:val="auto"/>
          <w:sz w:val="20"/>
          <w:szCs w:val="20"/>
        </w:rPr>
      </w:pPr>
      <w:r w:rsidRPr="0008455A">
        <w:rPr>
          <w:rFonts w:ascii="Arial" w:hAnsi="Arial" w:cs="Arial"/>
          <w:color w:val="auto"/>
          <w:sz w:val="20"/>
          <w:szCs w:val="20"/>
        </w:rPr>
        <w:t xml:space="preserve">En cas de </w:t>
      </w:r>
      <w:r w:rsidR="000A53B0" w:rsidRPr="0008455A">
        <w:rPr>
          <w:rFonts w:ascii="Arial" w:hAnsi="Arial" w:cs="Arial"/>
          <w:color w:val="auto"/>
          <w:sz w:val="20"/>
          <w:szCs w:val="20"/>
        </w:rPr>
        <w:t>résiliation</w:t>
      </w:r>
      <w:r w:rsidRPr="0008455A">
        <w:rPr>
          <w:rFonts w:ascii="Arial" w:hAnsi="Arial" w:cs="Arial"/>
          <w:color w:val="auto"/>
          <w:sz w:val="20"/>
          <w:szCs w:val="20"/>
        </w:rPr>
        <w:t xml:space="preserve"> ou de changement de compagnie, le concessionnaire est tenu d’informer le CH de VICHY</w:t>
      </w:r>
      <w:r w:rsidR="000A53B0" w:rsidRPr="0008455A">
        <w:rPr>
          <w:rFonts w:ascii="Arial" w:hAnsi="Arial" w:cs="Arial"/>
          <w:color w:val="auto"/>
          <w:sz w:val="20"/>
          <w:szCs w:val="20"/>
        </w:rPr>
        <w:t>, dans un délai de huit (8) jours qui suivent sa décision.</w:t>
      </w:r>
    </w:p>
    <w:p w14:paraId="79125FFC" w14:textId="2C8E682B" w:rsidR="00306D43" w:rsidRDefault="00F1677A">
      <w:pPr>
        <w:spacing w:after="0" w:line="259" w:lineRule="auto"/>
        <w:ind w:right="0"/>
        <w:jc w:val="left"/>
        <w:rPr>
          <w:rFonts w:ascii="Arial" w:eastAsia="Arial" w:hAnsi="Arial" w:cs="Arial"/>
          <w:color w:val="auto"/>
          <w:sz w:val="20"/>
          <w:szCs w:val="20"/>
        </w:rPr>
      </w:pPr>
      <w:r w:rsidRPr="0008455A">
        <w:rPr>
          <w:rFonts w:ascii="Arial" w:eastAsia="Arial" w:hAnsi="Arial" w:cs="Arial"/>
          <w:color w:val="auto"/>
          <w:sz w:val="20"/>
          <w:szCs w:val="20"/>
        </w:rPr>
        <w:t xml:space="preserve"> </w:t>
      </w:r>
    </w:p>
    <w:p w14:paraId="6E3F0D17" w14:textId="364208AD" w:rsidR="00195A17" w:rsidRDefault="00195A17">
      <w:pPr>
        <w:spacing w:after="0" w:line="259" w:lineRule="auto"/>
        <w:ind w:right="0"/>
        <w:jc w:val="left"/>
        <w:rPr>
          <w:rFonts w:ascii="Arial" w:eastAsia="Arial" w:hAnsi="Arial" w:cs="Arial"/>
          <w:color w:val="auto"/>
          <w:sz w:val="20"/>
          <w:szCs w:val="20"/>
        </w:rPr>
      </w:pPr>
    </w:p>
    <w:p w14:paraId="1E539956" w14:textId="77777777" w:rsidR="00195A17" w:rsidRPr="0008455A" w:rsidRDefault="00195A17">
      <w:pPr>
        <w:spacing w:after="0" w:line="259" w:lineRule="auto"/>
        <w:ind w:right="0"/>
        <w:jc w:val="left"/>
        <w:rPr>
          <w:rFonts w:ascii="Arial" w:eastAsia="Arial" w:hAnsi="Arial" w:cs="Arial"/>
          <w:color w:val="auto"/>
          <w:sz w:val="20"/>
          <w:szCs w:val="20"/>
        </w:rPr>
      </w:pPr>
    </w:p>
    <w:p w14:paraId="0B5C606E" w14:textId="77777777" w:rsidR="00C14F8C" w:rsidRPr="0008455A" w:rsidRDefault="00C14F8C" w:rsidP="00C14F8C">
      <w:pPr>
        <w:pStyle w:val="Paragraphedeliste"/>
        <w:spacing w:after="0" w:line="240" w:lineRule="auto"/>
        <w:ind w:left="1418"/>
        <w:jc w:val="both"/>
        <w:rPr>
          <w:rFonts w:ascii="Arial" w:hAnsi="Arial" w:cs="Arial"/>
          <w:sz w:val="20"/>
          <w:szCs w:val="20"/>
        </w:rPr>
      </w:pPr>
    </w:p>
    <w:p w14:paraId="71EC1DAC" w14:textId="20A42FF9" w:rsidR="009541C8" w:rsidRPr="0008455A" w:rsidRDefault="00F1677A" w:rsidP="009541C8">
      <w:pPr>
        <w:pStyle w:val="Titre1"/>
        <w:pBdr>
          <w:top w:val="single" w:sz="4" w:space="1" w:color="auto"/>
          <w:left w:val="single" w:sz="4" w:space="4" w:color="auto"/>
          <w:bottom w:val="single" w:sz="4" w:space="1" w:color="auto"/>
          <w:right w:val="single" w:sz="4" w:space="4" w:color="auto"/>
        </w:pBdr>
        <w:jc w:val="center"/>
        <w:rPr>
          <w:rFonts w:ascii="Arial" w:hAnsi="Arial" w:cs="Arial"/>
          <w:b w:val="0"/>
          <w:color w:val="auto"/>
          <w:sz w:val="24"/>
          <w:szCs w:val="24"/>
        </w:rPr>
      </w:pPr>
      <w:r w:rsidRPr="0008455A">
        <w:rPr>
          <w:rFonts w:ascii="Arial" w:hAnsi="Arial" w:cs="Arial"/>
          <w:color w:val="auto"/>
        </w:rPr>
        <w:t xml:space="preserve"> </w:t>
      </w:r>
      <w:bookmarkStart w:id="42" w:name="_Toc225865888"/>
      <w:r w:rsidR="002F7FA8" w:rsidRPr="0008455A">
        <w:rPr>
          <w:rFonts w:ascii="Arial" w:hAnsi="Arial" w:cs="Arial"/>
          <w:color w:val="auto"/>
          <w:sz w:val="24"/>
          <w:szCs w:val="24"/>
        </w:rPr>
        <w:t>CHAPITRE XI</w:t>
      </w:r>
      <w:r w:rsidR="009541C8" w:rsidRPr="0008455A">
        <w:rPr>
          <w:rFonts w:ascii="Arial" w:hAnsi="Arial" w:cs="Arial"/>
          <w:color w:val="auto"/>
          <w:sz w:val="24"/>
          <w:szCs w:val="24"/>
        </w:rPr>
        <w:t>– RESILIATION ANTICIPEE DU CONTRAT</w:t>
      </w:r>
      <w:bookmarkEnd w:id="42"/>
    </w:p>
    <w:p w14:paraId="0A3B34CB" w14:textId="77777777" w:rsidR="00306D43" w:rsidRPr="0008455A" w:rsidRDefault="00306D43" w:rsidP="009541C8">
      <w:pPr>
        <w:ind w:left="-15" w:right="0"/>
        <w:rPr>
          <w:rFonts w:ascii="Arial" w:hAnsi="Arial" w:cs="Arial"/>
          <w:color w:val="auto"/>
          <w:sz w:val="20"/>
          <w:szCs w:val="20"/>
        </w:rPr>
      </w:pPr>
    </w:p>
    <w:p w14:paraId="1C64F30A" w14:textId="77777777" w:rsidR="009541C8" w:rsidRPr="0008455A" w:rsidRDefault="00F1677A" w:rsidP="009541C8">
      <w:pPr>
        <w:spacing w:after="0" w:line="259" w:lineRule="auto"/>
        <w:ind w:right="0"/>
        <w:jc w:val="left"/>
        <w:rPr>
          <w:rFonts w:ascii="Arial" w:hAnsi="Arial" w:cs="Arial"/>
          <w:color w:val="auto"/>
          <w:sz w:val="20"/>
          <w:szCs w:val="20"/>
        </w:rPr>
      </w:pPr>
      <w:r w:rsidRPr="0008455A">
        <w:rPr>
          <w:rFonts w:ascii="Arial" w:hAnsi="Arial" w:cs="Arial"/>
          <w:color w:val="auto"/>
          <w:sz w:val="20"/>
          <w:szCs w:val="20"/>
        </w:rPr>
        <w:t xml:space="preserve">L’autorité concédante se réserve le droit de résilier le contrat de concession avant son terme normal : </w:t>
      </w:r>
    </w:p>
    <w:p w14:paraId="67CC8F50" w14:textId="77777777" w:rsidR="009541C8" w:rsidRPr="0008455A" w:rsidRDefault="00F1677A" w:rsidP="00C12872">
      <w:pPr>
        <w:pStyle w:val="Paragraphedeliste"/>
        <w:numPr>
          <w:ilvl w:val="0"/>
          <w:numId w:val="5"/>
        </w:numPr>
        <w:spacing w:after="0" w:line="259" w:lineRule="auto"/>
        <w:ind w:left="709" w:hanging="567"/>
        <w:rPr>
          <w:rFonts w:ascii="Arial" w:hAnsi="Arial" w:cs="Arial"/>
          <w:sz w:val="20"/>
          <w:szCs w:val="20"/>
        </w:rPr>
      </w:pPr>
      <w:r w:rsidRPr="0008455A">
        <w:rPr>
          <w:rFonts w:ascii="Arial" w:hAnsi="Arial" w:cs="Arial"/>
          <w:sz w:val="20"/>
          <w:szCs w:val="20"/>
        </w:rPr>
        <w:t xml:space="preserve">soit pour un motif d’intérêt général, en contrepartie de l’indemnisation du concessionnaire, </w:t>
      </w:r>
    </w:p>
    <w:p w14:paraId="2DA2D13F" w14:textId="77777777" w:rsidR="00306D43" w:rsidRPr="0008455A" w:rsidRDefault="00F1677A" w:rsidP="00C12872">
      <w:pPr>
        <w:pStyle w:val="Paragraphedeliste"/>
        <w:numPr>
          <w:ilvl w:val="0"/>
          <w:numId w:val="5"/>
        </w:numPr>
        <w:spacing w:after="0" w:line="259" w:lineRule="auto"/>
        <w:ind w:left="709" w:hanging="567"/>
        <w:rPr>
          <w:rFonts w:ascii="Arial" w:hAnsi="Arial" w:cs="Arial"/>
          <w:sz w:val="20"/>
          <w:szCs w:val="20"/>
        </w:rPr>
      </w:pPr>
      <w:r w:rsidRPr="0008455A">
        <w:rPr>
          <w:rFonts w:ascii="Arial" w:hAnsi="Arial" w:cs="Arial"/>
          <w:sz w:val="20"/>
          <w:szCs w:val="20"/>
        </w:rPr>
        <w:t>soit en cas de faute grave commise par le concessionnaire dans l’exécution de ses obligations contractuelles aux frais et risques de ce dernier</w:t>
      </w:r>
      <w:r w:rsidR="009541C8" w:rsidRPr="0008455A">
        <w:rPr>
          <w:rFonts w:ascii="Arial" w:hAnsi="Arial" w:cs="Arial"/>
          <w:sz w:val="20"/>
          <w:szCs w:val="20"/>
        </w:rPr>
        <w:t>.</w:t>
      </w:r>
      <w:r w:rsidRPr="0008455A">
        <w:rPr>
          <w:rFonts w:ascii="Arial" w:hAnsi="Arial" w:cs="Arial"/>
          <w:sz w:val="20"/>
          <w:szCs w:val="20"/>
        </w:rPr>
        <w:t xml:space="preserve"> </w:t>
      </w:r>
    </w:p>
    <w:p w14:paraId="5A4227EA" w14:textId="614E8E4B" w:rsidR="00BA4C23" w:rsidRDefault="00BA4C23" w:rsidP="00C12872">
      <w:pPr>
        <w:pStyle w:val="Paragraphedeliste"/>
        <w:numPr>
          <w:ilvl w:val="0"/>
          <w:numId w:val="5"/>
        </w:numPr>
        <w:spacing w:after="0" w:line="259" w:lineRule="auto"/>
        <w:ind w:left="709" w:hanging="567"/>
        <w:rPr>
          <w:rFonts w:ascii="Arial" w:hAnsi="Arial" w:cs="Arial"/>
          <w:sz w:val="20"/>
          <w:szCs w:val="20"/>
        </w:rPr>
      </w:pPr>
      <w:r>
        <w:rPr>
          <w:rFonts w:ascii="Arial" w:hAnsi="Arial" w:cs="Arial"/>
          <w:sz w:val="20"/>
          <w:szCs w:val="20"/>
        </w:rPr>
        <w:t>Soit en cas de redressement ou mise en liquidation judiciaire</w:t>
      </w:r>
      <w:r w:rsidR="00FB48CD">
        <w:rPr>
          <w:rFonts w:ascii="Arial" w:hAnsi="Arial" w:cs="Arial"/>
          <w:sz w:val="20"/>
          <w:szCs w:val="20"/>
        </w:rPr>
        <w:t>, sans indemnisation du titulaire</w:t>
      </w:r>
    </w:p>
    <w:p w14:paraId="1DB5AB37" w14:textId="5AD10DDA" w:rsidR="00FB48CD" w:rsidRPr="00C14F8C" w:rsidRDefault="00FB48CD" w:rsidP="00C12872">
      <w:pPr>
        <w:pStyle w:val="Paragraphedeliste"/>
        <w:numPr>
          <w:ilvl w:val="0"/>
          <w:numId w:val="5"/>
        </w:numPr>
        <w:spacing w:after="0" w:line="259" w:lineRule="auto"/>
        <w:ind w:left="709" w:hanging="567"/>
        <w:rPr>
          <w:rFonts w:ascii="Arial" w:hAnsi="Arial" w:cs="Arial"/>
          <w:sz w:val="20"/>
          <w:szCs w:val="20"/>
        </w:rPr>
      </w:pPr>
      <w:r>
        <w:rPr>
          <w:rFonts w:ascii="Arial" w:hAnsi="Arial" w:cs="Arial"/>
          <w:sz w:val="20"/>
          <w:szCs w:val="20"/>
        </w:rPr>
        <w:t>Soit en cas de force majeure, sans indemnisation du titulaire</w:t>
      </w:r>
    </w:p>
    <w:p w14:paraId="37022788" w14:textId="7A532B1C" w:rsidR="00306D43" w:rsidRDefault="00306D43" w:rsidP="00167BAB">
      <w:pPr>
        <w:spacing w:after="0" w:line="259" w:lineRule="auto"/>
        <w:ind w:right="0"/>
        <w:jc w:val="left"/>
        <w:rPr>
          <w:rFonts w:ascii="Arial" w:hAnsi="Arial" w:cs="Arial"/>
          <w:sz w:val="20"/>
          <w:szCs w:val="20"/>
        </w:rPr>
      </w:pPr>
    </w:p>
    <w:p w14:paraId="47395CB5" w14:textId="41BDEE5C" w:rsidR="00167BAB" w:rsidRPr="00C14F8C" w:rsidRDefault="00167BAB" w:rsidP="00167BAB">
      <w:pPr>
        <w:rPr>
          <w:rFonts w:ascii="Arial" w:hAnsi="Arial" w:cs="Arial"/>
          <w:sz w:val="20"/>
          <w:szCs w:val="20"/>
        </w:rPr>
      </w:pPr>
      <w:r w:rsidRPr="00C14F8C">
        <w:rPr>
          <w:rFonts w:ascii="Arial" w:hAnsi="Arial" w:cs="Arial"/>
          <w:sz w:val="20"/>
          <w:szCs w:val="20"/>
        </w:rPr>
        <w:t xml:space="preserve">La résiliation du présent contrat, quel que soit le motif, est signifiée par lettre recommandée avec avis de réception ou </w:t>
      </w:r>
      <w:r w:rsidR="00FB48CD">
        <w:rPr>
          <w:rFonts w:ascii="Arial" w:hAnsi="Arial" w:cs="Arial"/>
          <w:sz w:val="20"/>
          <w:szCs w:val="20"/>
        </w:rPr>
        <w:t xml:space="preserve">par </w:t>
      </w:r>
      <w:r w:rsidRPr="00C14F8C">
        <w:rPr>
          <w:rFonts w:ascii="Arial" w:hAnsi="Arial" w:cs="Arial"/>
          <w:sz w:val="20"/>
          <w:szCs w:val="20"/>
        </w:rPr>
        <w:t>courrier électronique confirmé par lettre recommandée avec accusé de réception. Les motifs de la résiliation sont précisés.</w:t>
      </w:r>
    </w:p>
    <w:p w14:paraId="5C625E5A" w14:textId="77777777" w:rsidR="00306D43" w:rsidRPr="00C14F8C" w:rsidRDefault="00306D43">
      <w:pPr>
        <w:spacing w:after="0" w:line="259" w:lineRule="auto"/>
        <w:ind w:right="0"/>
        <w:jc w:val="left"/>
        <w:rPr>
          <w:rFonts w:ascii="Arial" w:eastAsia="Arial" w:hAnsi="Arial" w:cs="Arial"/>
          <w:b/>
          <w:sz w:val="20"/>
          <w:szCs w:val="20"/>
        </w:rPr>
      </w:pPr>
    </w:p>
    <w:p w14:paraId="44CA81DB" w14:textId="1A3D21A4" w:rsidR="00E76745" w:rsidRPr="00C14F8C" w:rsidRDefault="002F7FA8" w:rsidP="00E76745">
      <w:pPr>
        <w:pStyle w:val="Titre2"/>
        <w:rPr>
          <w:rFonts w:ascii="Arial" w:hAnsi="Arial" w:cs="Arial"/>
          <w:b w:val="0"/>
          <w:color w:val="auto"/>
          <w:sz w:val="20"/>
          <w:szCs w:val="20"/>
        </w:rPr>
      </w:pPr>
      <w:bookmarkStart w:id="43" w:name="_Toc225865889"/>
      <w:r>
        <w:rPr>
          <w:rFonts w:ascii="Arial" w:hAnsi="Arial" w:cs="Arial"/>
          <w:color w:val="auto"/>
          <w:sz w:val="20"/>
          <w:szCs w:val="20"/>
        </w:rPr>
        <w:t>ARTICLE XI</w:t>
      </w:r>
      <w:r w:rsidR="00E76745" w:rsidRPr="00C14F8C">
        <w:rPr>
          <w:rFonts w:ascii="Arial" w:hAnsi="Arial" w:cs="Arial"/>
          <w:color w:val="auto"/>
          <w:sz w:val="20"/>
          <w:szCs w:val="20"/>
        </w:rPr>
        <w:t>.1 – RESILIATION POUR MOTIF D’INTERET GENERAL</w:t>
      </w:r>
      <w:bookmarkEnd w:id="43"/>
    </w:p>
    <w:p w14:paraId="27E47C43" w14:textId="77777777" w:rsidR="009541C8" w:rsidRPr="00C14F8C" w:rsidRDefault="009541C8">
      <w:pPr>
        <w:spacing w:after="0" w:line="259" w:lineRule="auto"/>
        <w:ind w:right="0"/>
        <w:jc w:val="left"/>
        <w:rPr>
          <w:rFonts w:ascii="Arial" w:hAnsi="Arial" w:cs="Arial"/>
          <w:sz w:val="20"/>
          <w:szCs w:val="20"/>
        </w:rPr>
      </w:pPr>
    </w:p>
    <w:p w14:paraId="037FD7AE" w14:textId="53FD3194" w:rsidR="00E76745" w:rsidRPr="0008455A" w:rsidRDefault="00F1677A" w:rsidP="00E76745">
      <w:pPr>
        <w:rPr>
          <w:rFonts w:ascii="Arial" w:hAnsi="Arial" w:cs="Arial"/>
          <w:color w:val="auto"/>
          <w:sz w:val="20"/>
          <w:szCs w:val="20"/>
        </w:rPr>
      </w:pPr>
      <w:r w:rsidRPr="0008455A">
        <w:rPr>
          <w:rFonts w:ascii="Arial" w:hAnsi="Arial" w:cs="Arial"/>
          <w:color w:val="auto"/>
          <w:sz w:val="20"/>
          <w:szCs w:val="20"/>
        </w:rPr>
        <w:t xml:space="preserve">Le Centre Hospitalier </w:t>
      </w:r>
      <w:r w:rsidR="00E76745" w:rsidRPr="0008455A">
        <w:rPr>
          <w:rFonts w:ascii="Arial" w:hAnsi="Arial" w:cs="Arial"/>
          <w:color w:val="auto"/>
          <w:sz w:val="20"/>
          <w:szCs w:val="20"/>
        </w:rPr>
        <w:t>Vichy</w:t>
      </w:r>
      <w:r w:rsidRPr="0008455A">
        <w:rPr>
          <w:rFonts w:ascii="Arial" w:hAnsi="Arial" w:cs="Arial"/>
          <w:color w:val="auto"/>
          <w:sz w:val="20"/>
          <w:szCs w:val="20"/>
        </w:rPr>
        <w:t xml:space="preserve"> </w:t>
      </w:r>
      <w:r w:rsidR="00E76745" w:rsidRPr="0008455A">
        <w:rPr>
          <w:rFonts w:ascii="Arial" w:hAnsi="Arial" w:cs="Arial"/>
          <w:color w:val="auto"/>
          <w:sz w:val="20"/>
          <w:szCs w:val="20"/>
        </w:rPr>
        <w:t>peut, pour des motifs d’intérêt du service public h</w:t>
      </w:r>
      <w:r w:rsidR="001927D4" w:rsidRPr="0008455A">
        <w:rPr>
          <w:rFonts w:ascii="Arial" w:hAnsi="Arial" w:cs="Arial"/>
          <w:color w:val="auto"/>
          <w:sz w:val="20"/>
          <w:szCs w:val="20"/>
        </w:rPr>
        <w:t>ospitalier, résilier le présent</w:t>
      </w:r>
      <w:r w:rsidR="00E76745" w:rsidRPr="0008455A">
        <w:rPr>
          <w:rFonts w:ascii="Arial" w:hAnsi="Arial" w:cs="Arial"/>
          <w:color w:val="auto"/>
          <w:sz w:val="20"/>
          <w:szCs w:val="20"/>
        </w:rPr>
        <w:t xml:space="preserve"> </w:t>
      </w:r>
      <w:r w:rsidR="001927D4" w:rsidRPr="0008455A">
        <w:rPr>
          <w:rFonts w:ascii="Arial" w:hAnsi="Arial" w:cs="Arial"/>
          <w:color w:val="auto"/>
          <w:sz w:val="20"/>
          <w:szCs w:val="20"/>
        </w:rPr>
        <w:t>contrat</w:t>
      </w:r>
      <w:r w:rsidR="00E76745" w:rsidRPr="0008455A">
        <w:rPr>
          <w:rFonts w:ascii="Arial" w:hAnsi="Arial" w:cs="Arial"/>
          <w:color w:val="auto"/>
          <w:sz w:val="20"/>
          <w:szCs w:val="20"/>
        </w:rPr>
        <w:t xml:space="preserve">, moyennant l’observation d’un préavis de </w:t>
      </w:r>
      <w:r w:rsidR="00FB48CD" w:rsidRPr="0008455A">
        <w:rPr>
          <w:rFonts w:ascii="Arial" w:hAnsi="Arial" w:cs="Arial"/>
          <w:color w:val="auto"/>
          <w:sz w:val="20"/>
          <w:szCs w:val="20"/>
        </w:rPr>
        <w:t>six (6)</w:t>
      </w:r>
      <w:r w:rsidR="00E76745" w:rsidRPr="0008455A">
        <w:rPr>
          <w:rFonts w:ascii="Arial" w:hAnsi="Arial" w:cs="Arial"/>
          <w:color w:val="auto"/>
          <w:sz w:val="20"/>
          <w:szCs w:val="20"/>
        </w:rPr>
        <w:t xml:space="preserve"> mois, signifié par lettre recommandée avec accusé de réception.</w:t>
      </w:r>
    </w:p>
    <w:p w14:paraId="5A81F0AC" w14:textId="77777777" w:rsidR="00306D43" w:rsidRPr="0008455A" w:rsidRDefault="00306D43">
      <w:pPr>
        <w:ind w:left="-15" w:right="0"/>
        <w:rPr>
          <w:rFonts w:ascii="Arial" w:hAnsi="Arial" w:cs="Arial"/>
          <w:color w:val="auto"/>
          <w:sz w:val="20"/>
          <w:szCs w:val="20"/>
        </w:rPr>
      </w:pPr>
    </w:p>
    <w:p w14:paraId="45FAD4BE" w14:textId="2802779C" w:rsidR="00306D43" w:rsidRPr="0008455A" w:rsidRDefault="00E76745">
      <w:pPr>
        <w:ind w:left="-15" w:right="0"/>
        <w:rPr>
          <w:rFonts w:ascii="Arial" w:hAnsi="Arial" w:cs="Arial"/>
          <w:color w:val="auto"/>
          <w:sz w:val="20"/>
          <w:szCs w:val="20"/>
        </w:rPr>
      </w:pPr>
      <w:r w:rsidRPr="0008455A">
        <w:rPr>
          <w:rFonts w:ascii="Arial" w:hAnsi="Arial" w:cs="Arial"/>
          <w:color w:val="auto"/>
          <w:sz w:val="20"/>
          <w:szCs w:val="20"/>
        </w:rPr>
        <w:t xml:space="preserve">Dans ce cas, le concessionnaire peut </w:t>
      </w:r>
      <w:r w:rsidR="00F1677A" w:rsidRPr="0008455A">
        <w:rPr>
          <w:rFonts w:ascii="Arial" w:hAnsi="Arial" w:cs="Arial"/>
          <w:color w:val="auto"/>
          <w:sz w:val="20"/>
          <w:szCs w:val="20"/>
        </w:rPr>
        <w:t xml:space="preserve">prétendre à une indemnité, fixée après accord des parties ou calculée après une expertise contradictoire. </w:t>
      </w:r>
    </w:p>
    <w:p w14:paraId="01B35FA3" w14:textId="26DD0FEF" w:rsidR="00FB48CD" w:rsidRPr="0008455A" w:rsidRDefault="00FB48CD">
      <w:pPr>
        <w:ind w:left="-15" w:right="0"/>
        <w:rPr>
          <w:rFonts w:ascii="Arial" w:hAnsi="Arial" w:cs="Arial"/>
          <w:color w:val="auto"/>
          <w:sz w:val="20"/>
          <w:szCs w:val="20"/>
        </w:rPr>
      </w:pPr>
      <w:r w:rsidRPr="0008455A">
        <w:rPr>
          <w:rFonts w:ascii="Arial" w:hAnsi="Arial" w:cs="Arial"/>
          <w:color w:val="auto"/>
          <w:sz w:val="20"/>
          <w:szCs w:val="20"/>
        </w:rPr>
        <w:t xml:space="preserve">Cet accord peut inclure : </w:t>
      </w:r>
    </w:p>
    <w:p w14:paraId="09B9064A" w14:textId="005DEE67" w:rsidR="00FB48CD" w:rsidRPr="0008455A" w:rsidRDefault="00FB48CD" w:rsidP="00FB48CD">
      <w:pPr>
        <w:pStyle w:val="Paragraphedeliste"/>
        <w:numPr>
          <w:ilvl w:val="0"/>
          <w:numId w:val="27"/>
        </w:numPr>
        <w:ind w:hanging="409"/>
        <w:rPr>
          <w:rFonts w:ascii="Arial" w:hAnsi="Arial" w:cs="Arial"/>
          <w:sz w:val="20"/>
          <w:szCs w:val="20"/>
        </w:rPr>
      </w:pPr>
      <w:r w:rsidRPr="0008455A">
        <w:rPr>
          <w:rFonts w:ascii="Arial" w:hAnsi="Arial" w:cs="Arial"/>
          <w:sz w:val="20"/>
          <w:szCs w:val="20"/>
        </w:rPr>
        <w:t>Une indemnité correspondant à un maximum de cinq pour cent (5%) du chiffre d’affaires année N-1 de l’exploitation de la concession pour le préjudice résultant du bénéfice manqué</w:t>
      </w:r>
    </w:p>
    <w:p w14:paraId="2E8F9779" w14:textId="614A1C30" w:rsidR="00FB48CD" w:rsidRPr="0008455A" w:rsidRDefault="00FB48CD" w:rsidP="00FB48CD">
      <w:pPr>
        <w:pStyle w:val="Paragraphedeliste"/>
        <w:numPr>
          <w:ilvl w:val="0"/>
          <w:numId w:val="27"/>
        </w:numPr>
        <w:ind w:hanging="409"/>
        <w:rPr>
          <w:rFonts w:ascii="Arial" w:hAnsi="Arial" w:cs="Arial"/>
          <w:sz w:val="20"/>
          <w:szCs w:val="20"/>
        </w:rPr>
      </w:pPr>
      <w:r w:rsidRPr="0008455A">
        <w:rPr>
          <w:rFonts w:ascii="Arial" w:hAnsi="Arial" w:cs="Arial"/>
          <w:sz w:val="20"/>
          <w:szCs w:val="20"/>
        </w:rPr>
        <w:t>Une indemnité, sur justificatifs, de la valeur nette comptable des investissements cessibles</w:t>
      </w:r>
    </w:p>
    <w:p w14:paraId="6AB6CC97" w14:textId="77777777" w:rsidR="00E76745" w:rsidRPr="00C14F8C" w:rsidRDefault="00E76745" w:rsidP="00E76745">
      <w:pPr>
        <w:rPr>
          <w:rFonts w:ascii="Arial" w:hAnsi="Arial" w:cs="Arial"/>
          <w:sz w:val="20"/>
          <w:szCs w:val="20"/>
        </w:rPr>
      </w:pPr>
      <w:r w:rsidRPr="00C14F8C">
        <w:rPr>
          <w:rFonts w:ascii="Arial" w:hAnsi="Arial" w:cs="Arial"/>
          <w:sz w:val="20"/>
          <w:szCs w:val="20"/>
        </w:rPr>
        <w:t>La résiliation pour motif d’intérêt général n’ouvre pas de droit au non-paiement de la redevance due au titre de la période exécutée.</w:t>
      </w:r>
    </w:p>
    <w:p w14:paraId="01D3A130" w14:textId="385544D0" w:rsidR="00E76745" w:rsidRDefault="00E76745">
      <w:pPr>
        <w:spacing w:after="0" w:line="259" w:lineRule="auto"/>
        <w:ind w:right="0"/>
        <w:jc w:val="left"/>
        <w:rPr>
          <w:rFonts w:ascii="Arial" w:hAnsi="Arial" w:cs="Arial"/>
          <w:sz w:val="20"/>
          <w:szCs w:val="20"/>
        </w:rPr>
      </w:pPr>
    </w:p>
    <w:p w14:paraId="4822740B" w14:textId="1389392F" w:rsidR="00167BAB" w:rsidRPr="00C14F8C" w:rsidRDefault="002F7FA8" w:rsidP="00167BAB">
      <w:pPr>
        <w:pStyle w:val="Titre2"/>
        <w:rPr>
          <w:rFonts w:ascii="Arial" w:hAnsi="Arial" w:cs="Arial"/>
          <w:b w:val="0"/>
          <w:color w:val="auto"/>
          <w:sz w:val="20"/>
          <w:szCs w:val="20"/>
        </w:rPr>
      </w:pPr>
      <w:bookmarkStart w:id="44" w:name="_Toc225865890"/>
      <w:r>
        <w:rPr>
          <w:rFonts w:ascii="Arial" w:hAnsi="Arial" w:cs="Arial"/>
          <w:color w:val="auto"/>
          <w:sz w:val="20"/>
          <w:szCs w:val="20"/>
        </w:rPr>
        <w:t>ARTICLE XI</w:t>
      </w:r>
      <w:r w:rsidR="00167BAB">
        <w:rPr>
          <w:rFonts w:ascii="Arial" w:hAnsi="Arial" w:cs="Arial"/>
          <w:color w:val="auto"/>
          <w:sz w:val="20"/>
          <w:szCs w:val="20"/>
        </w:rPr>
        <w:t>.2</w:t>
      </w:r>
      <w:r w:rsidR="00167BAB" w:rsidRPr="00C14F8C">
        <w:rPr>
          <w:rFonts w:ascii="Arial" w:hAnsi="Arial" w:cs="Arial"/>
          <w:color w:val="auto"/>
          <w:sz w:val="20"/>
          <w:szCs w:val="20"/>
        </w:rPr>
        <w:t xml:space="preserve"> – RESILIATION POUR </w:t>
      </w:r>
      <w:r w:rsidR="00167BAB">
        <w:rPr>
          <w:rFonts w:ascii="Arial" w:hAnsi="Arial" w:cs="Arial"/>
          <w:color w:val="auto"/>
          <w:sz w:val="20"/>
          <w:szCs w:val="20"/>
        </w:rPr>
        <w:t>FAUTE</w:t>
      </w:r>
      <w:bookmarkEnd w:id="44"/>
    </w:p>
    <w:p w14:paraId="6CCA9453" w14:textId="77777777" w:rsidR="00167BAB" w:rsidRPr="00C14F8C" w:rsidRDefault="00167BAB" w:rsidP="00167BAB">
      <w:pPr>
        <w:spacing w:after="0" w:line="259" w:lineRule="auto"/>
        <w:ind w:right="0"/>
        <w:jc w:val="left"/>
        <w:rPr>
          <w:rFonts w:ascii="Arial" w:hAnsi="Arial" w:cs="Arial"/>
          <w:sz w:val="20"/>
          <w:szCs w:val="20"/>
        </w:rPr>
      </w:pPr>
    </w:p>
    <w:p w14:paraId="32A91530" w14:textId="77777777" w:rsidR="00167BAB" w:rsidRPr="00C14F8C" w:rsidRDefault="00167BAB" w:rsidP="00167BAB">
      <w:pPr>
        <w:ind w:left="-15" w:right="0"/>
        <w:rPr>
          <w:rFonts w:ascii="Arial" w:hAnsi="Arial" w:cs="Arial"/>
          <w:sz w:val="20"/>
          <w:szCs w:val="20"/>
        </w:rPr>
      </w:pPr>
      <w:r w:rsidRPr="00C14F8C">
        <w:rPr>
          <w:rFonts w:ascii="Arial" w:hAnsi="Arial" w:cs="Arial"/>
          <w:sz w:val="20"/>
          <w:szCs w:val="20"/>
        </w:rPr>
        <w:t xml:space="preserve">Constituent une faute caractérisée du concessionnaire au sens du présent contrat les fautes suivantes : </w:t>
      </w:r>
    </w:p>
    <w:p w14:paraId="1B9E8E9C" w14:textId="77777777" w:rsidR="00167BAB" w:rsidRPr="00C14F8C" w:rsidRDefault="00167BAB" w:rsidP="00167BAB">
      <w:pPr>
        <w:ind w:left="701" w:right="0" w:hanging="350"/>
        <w:rPr>
          <w:rFonts w:ascii="Arial" w:hAnsi="Arial" w:cs="Arial"/>
          <w:sz w:val="20"/>
          <w:szCs w:val="20"/>
        </w:rPr>
      </w:pPr>
      <w:r w:rsidRPr="00C14F8C">
        <w:rPr>
          <w:rFonts w:ascii="Arial" w:hAnsi="Arial" w:cs="Arial"/>
          <w:sz w:val="20"/>
          <w:szCs w:val="20"/>
        </w:rPr>
        <w:t>a)</w:t>
      </w:r>
      <w:r w:rsidRPr="00C14F8C">
        <w:rPr>
          <w:rFonts w:ascii="Arial" w:eastAsia="Arial" w:hAnsi="Arial" w:cs="Arial"/>
          <w:sz w:val="20"/>
          <w:szCs w:val="20"/>
        </w:rPr>
        <w:t xml:space="preserve"> </w:t>
      </w:r>
      <w:r w:rsidRPr="00C14F8C">
        <w:rPr>
          <w:rFonts w:ascii="Arial" w:hAnsi="Arial" w:cs="Arial"/>
          <w:sz w:val="20"/>
          <w:szCs w:val="20"/>
        </w:rPr>
        <w:t xml:space="preserve">En cas de non respect du présent contrat notamment par des manquements répétés, signifiés, non suivis d’actions d’amélioration dans un délai raisonnable portant sur : </w:t>
      </w:r>
    </w:p>
    <w:p w14:paraId="2CD1A4AE" w14:textId="77777777" w:rsidR="00167BAB" w:rsidRPr="00C14F8C" w:rsidRDefault="00167BAB" w:rsidP="00167BAB">
      <w:pPr>
        <w:numPr>
          <w:ilvl w:val="0"/>
          <w:numId w:val="5"/>
        </w:numPr>
        <w:ind w:left="1276" w:right="0" w:hanging="350"/>
        <w:rPr>
          <w:rFonts w:ascii="Arial" w:hAnsi="Arial" w:cs="Arial"/>
          <w:sz w:val="20"/>
          <w:szCs w:val="20"/>
        </w:rPr>
      </w:pPr>
      <w:r w:rsidRPr="00C14F8C">
        <w:rPr>
          <w:rFonts w:ascii="Arial" w:hAnsi="Arial" w:cs="Arial"/>
          <w:sz w:val="20"/>
          <w:szCs w:val="20"/>
        </w:rPr>
        <w:t xml:space="preserve">la nature, le contenu et les conditions d’exécution de la prestation ; </w:t>
      </w:r>
    </w:p>
    <w:p w14:paraId="01A76EEC" w14:textId="77777777" w:rsidR="00167BAB" w:rsidRPr="00C14F8C" w:rsidRDefault="00167BAB" w:rsidP="00167BAB">
      <w:pPr>
        <w:numPr>
          <w:ilvl w:val="0"/>
          <w:numId w:val="5"/>
        </w:numPr>
        <w:ind w:left="1276" w:right="0" w:hanging="350"/>
        <w:rPr>
          <w:rFonts w:ascii="Arial" w:hAnsi="Arial" w:cs="Arial"/>
          <w:sz w:val="20"/>
          <w:szCs w:val="20"/>
        </w:rPr>
      </w:pPr>
      <w:r w:rsidRPr="00C14F8C">
        <w:rPr>
          <w:rFonts w:ascii="Arial" w:hAnsi="Arial" w:cs="Arial"/>
          <w:sz w:val="20"/>
          <w:szCs w:val="20"/>
        </w:rPr>
        <w:t xml:space="preserve">la politique commerciale et tarifaire ; </w:t>
      </w:r>
    </w:p>
    <w:p w14:paraId="0F5700B2" w14:textId="77777777" w:rsidR="00167BAB" w:rsidRPr="00C14F8C" w:rsidRDefault="00167BAB" w:rsidP="00167BAB">
      <w:pPr>
        <w:numPr>
          <w:ilvl w:val="0"/>
          <w:numId w:val="5"/>
        </w:numPr>
        <w:ind w:left="1276" w:right="0" w:hanging="350"/>
        <w:rPr>
          <w:rFonts w:ascii="Arial" w:hAnsi="Arial" w:cs="Arial"/>
          <w:sz w:val="20"/>
          <w:szCs w:val="20"/>
        </w:rPr>
      </w:pPr>
      <w:r w:rsidRPr="00C14F8C">
        <w:rPr>
          <w:rFonts w:ascii="Arial" w:hAnsi="Arial" w:cs="Arial"/>
          <w:sz w:val="20"/>
          <w:szCs w:val="20"/>
        </w:rPr>
        <w:t>la qualité du service rendu ;</w:t>
      </w:r>
    </w:p>
    <w:p w14:paraId="17C25F8B" w14:textId="77777777" w:rsidR="00167BAB" w:rsidRPr="00C14F8C" w:rsidRDefault="00167BAB" w:rsidP="00167BAB">
      <w:pPr>
        <w:spacing w:after="0" w:line="259" w:lineRule="auto"/>
        <w:ind w:left="701" w:right="0"/>
        <w:jc w:val="left"/>
        <w:rPr>
          <w:rFonts w:ascii="Arial" w:hAnsi="Arial" w:cs="Arial"/>
          <w:sz w:val="20"/>
          <w:szCs w:val="20"/>
        </w:rPr>
      </w:pPr>
      <w:r w:rsidRPr="00C14F8C">
        <w:rPr>
          <w:rFonts w:ascii="Arial" w:hAnsi="Arial" w:cs="Arial"/>
          <w:sz w:val="20"/>
          <w:szCs w:val="20"/>
        </w:rPr>
        <w:t xml:space="preserve"> </w:t>
      </w:r>
    </w:p>
    <w:p w14:paraId="16D8234A" w14:textId="77777777" w:rsidR="00167BAB" w:rsidRPr="00C14F8C" w:rsidRDefault="00167BAB" w:rsidP="00167BAB">
      <w:pPr>
        <w:ind w:left="700" w:right="0" w:hanging="350"/>
        <w:rPr>
          <w:rFonts w:ascii="Arial" w:hAnsi="Arial" w:cs="Arial"/>
          <w:sz w:val="20"/>
          <w:szCs w:val="20"/>
        </w:rPr>
      </w:pPr>
      <w:r w:rsidRPr="00C14F8C">
        <w:rPr>
          <w:rFonts w:ascii="Arial" w:hAnsi="Arial" w:cs="Arial"/>
          <w:sz w:val="20"/>
          <w:szCs w:val="20"/>
        </w:rPr>
        <w:t>b)</w:t>
      </w:r>
      <w:r w:rsidRPr="00C14F8C">
        <w:rPr>
          <w:rFonts w:ascii="Arial" w:eastAsia="Arial" w:hAnsi="Arial" w:cs="Arial"/>
          <w:sz w:val="20"/>
          <w:szCs w:val="20"/>
        </w:rPr>
        <w:t xml:space="preserve"> </w:t>
      </w:r>
      <w:r w:rsidRPr="00C14F8C">
        <w:rPr>
          <w:rFonts w:ascii="Arial" w:hAnsi="Arial" w:cs="Arial"/>
          <w:sz w:val="20"/>
          <w:szCs w:val="20"/>
        </w:rPr>
        <w:t xml:space="preserve">En cas de non paiement des redevances exigibles dans le cadre du présent contrat et de ses annexes et en cas de non production des documents prévus </w:t>
      </w:r>
      <w:r>
        <w:rPr>
          <w:rFonts w:ascii="Arial" w:hAnsi="Arial" w:cs="Arial"/>
          <w:sz w:val="20"/>
          <w:szCs w:val="20"/>
        </w:rPr>
        <w:t>au chapitre</w:t>
      </w:r>
      <w:r w:rsidRPr="00C14F8C">
        <w:rPr>
          <w:rFonts w:ascii="Arial" w:hAnsi="Arial" w:cs="Arial"/>
          <w:sz w:val="20"/>
          <w:szCs w:val="20"/>
        </w:rPr>
        <w:t xml:space="preserve"> 4 du contrat qui resterait sans effet dans le mois suivant la relance du Centre Hospitalier de Vichy par courrier avec accusé de réception. </w:t>
      </w:r>
    </w:p>
    <w:p w14:paraId="7CCE8A29" w14:textId="77777777" w:rsidR="00167BAB" w:rsidRPr="00C14F8C" w:rsidRDefault="00167BAB" w:rsidP="00167BAB">
      <w:pPr>
        <w:spacing w:after="0" w:line="259" w:lineRule="auto"/>
        <w:ind w:right="0"/>
        <w:jc w:val="left"/>
        <w:rPr>
          <w:rFonts w:ascii="Arial" w:hAnsi="Arial" w:cs="Arial"/>
          <w:sz w:val="20"/>
          <w:szCs w:val="20"/>
        </w:rPr>
      </w:pPr>
      <w:r w:rsidRPr="00C14F8C">
        <w:rPr>
          <w:rFonts w:ascii="Arial" w:eastAsia="Arial" w:hAnsi="Arial" w:cs="Arial"/>
          <w:b/>
          <w:sz w:val="20"/>
          <w:szCs w:val="20"/>
        </w:rPr>
        <w:t xml:space="preserve"> </w:t>
      </w:r>
    </w:p>
    <w:p w14:paraId="077C3079" w14:textId="77777777" w:rsidR="00306D43" w:rsidRPr="0008455A" w:rsidRDefault="00F1677A" w:rsidP="00E76745">
      <w:pPr>
        <w:ind w:right="0"/>
        <w:rPr>
          <w:rFonts w:ascii="Arial" w:hAnsi="Arial" w:cs="Arial"/>
          <w:color w:val="auto"/>
          <w:sz w:val="20"/>
          <w:szCs w:val="20"/>
        </w:rPr>
      </w:pPr>
      <w:r w:rsidRPr="0008455A">
        <w:rPr>
          <w:rFonts w:ascii="Arial" w:hAnsi="Arial" w:cs="Arial"/>
          <w:color w:val="auto"/>
          <w:sz w:val="20"/>
          <w:szCs w:val="20"/>
        </w:rPr>
        <w:t xml:space="preserve">En cas de faute grave du concessionnaire, ou si le service n’est exécuté que partiellement, l’autorité concédante peut prendre toutes les mesures nécessaires aux frais et risques du concessionnaire, et notamment celles permettant d’assurer provisoirement la continuité du service.  </w:t>
      </w:r>
    </w:p>
    <w:p w14:paraId="425C33FA" w14:textId="77777777" w:rsidR="00E76745" w:rsidRPr="0008455A" w:rsidRDefault="00E76745">
      <w:pPr>
        <w:ind w:left="-15" w:right="0"/>
        <w:rPr>
          <w:rFonts w:ascii="Arial" w:hAnsi="Arial" w:cs="Arial"/>
          <w:color w:val="auto"/>
          <w:sz w:val="20"/>
          <w:szCs w:val="20"/>
        </w:rPr>
      </w:pPr>
    </w:p>
    <w:p w14:paraId="6642C321" w14:textId="7957DD7E" w:rsidR="00306D43" w:rsidRPr="0008455A" w:rsidRDefault="00F1677A">
      <w:pPr>
        <w:ind w:left="-15" w:right="0"/>
        <w:rPr>
          <w:rFonts w:ascii="Arial" w:hAnsi="Arial" w:cs="Arial"/>
          <w:color w:val="auto"/>
          <w:sz w:val="20"/>
          <w:szCs w:val="20"/>
        </w:rPr>
      </w:pPr>
      <w:r w:rsidRPr="0008455A">
        <w:rPr>
          <w:rFonts w:ascii="Arial" w:hAnsi="Arial" w:cs="Arial"/>
          <w:color w:val="auto"/>
          <w:sz w:val="20"/>
          <w:szCs w:val="20"/>
        </w:rPr>
        <w:t xml:space="preserve">La mise en régie intervient après une mise en demeure de s’exécuter restée sans effet, </w:t>
      </w:r>
      <w:r w:rsidR="00132471" w:rsidRPr="0008455A">
        <w:rPr>
          <w:rFonts w:ascii="Arial" w:hAnsi="Arial" w:cs="Arial"/>
          <w:color w:val="auto"/>
          <w:sz w:val="20"/>
          <w:szCs w:val="20"/>
        </w:rPr>
        <w:t>pendant huit</w:t>
      </w:r>
      <w:r w:rsidRPr="0008455A">
        <w:rPr>
          <w:rFonts w:ascii="Arial" w:hAnsi="Arial" w:cs="Arial"/>
          <w:color w:val="auto"/>
          <w:sz w:val="20"/>
          <w:szCs w:val="20"/>
        </w:rPr>
        <w:t xml:space="preserve"> (8) jours calendaires, sauf urgence. </w:t>
      </w:r>
    </w:p>
    <w:p w14:paraId="2A44A381" w14:textId="77777777" w:rsidR="00E76745" w:rsidRPr="0008455A" w:rsidRDefault="00E76745">
      <w:pPr>
        <w:ind w:left="-15" w:right="0"/>
        <w:rPr>
          <w:rFonts w:ascii="Arial" w:hAnsi="Arial" w:cs="Arial"/>
          <w:color w:val="auto"/>
          <w:sz w:val="20"/>
          <w:szCs w:val="20"/>
        </w:rPr>
      </w:pPr>
    </w:p>
    <w:p w14:paraId="26414F87" w14:textId="77777777" w:rsidR="00306D43" w:rsidRPr="0008455A" w:rsidRDefault="00F1677A">
      <w:pPr>
        <w:ind w:left="-15" w:right="0"/>
        <w:rPr>
          <w:rFonts w:ascii="Arial" w:hAnsi="Arial" w:cs="Arial"/>
          <w:color w:val="auto"/>
          <w:sz w:val="20"/>
          <w:szCs w:val="20"/>
        </w:rPr>
      </w:pPr>
      <w:r w:rsidRPr="0008455A">
        <w:rPr>
          <w:rFonts w:ascii="Arial" w:hAnsi="Arial" w:cs="Arial"/>
          <w:color w:val="auto"/>
          <w:sz w:val="20"/>
          <w:szCs w:val="20"/>
        </w:rPr>
        <w:t xml:space="preserve">L’autorité concédante peut alors prendre possession de l’ensemble des moyens nécessaires à l’exploitation (matériels, personnels, approvisionnements, etc…).  </w:t>
      </w:r>
    </w:p>
    <w:p w14:paraId="3294A258" w14:textId="77777777" w:rsidR="00E76745" w:rsidRPr="0008455A" w:rsidRDefault="00E76745">
      <w:pPr>
        <w:ind w:left="-15" w:right="0"/>
        <w:rPr>
          <w:rFonts w:ascii="Arial" w:hAnsi="Arial" w:cs="Arial"/>
          <w:color w:val="auto"/>
          <w:sz w:val="20"/>
          <w:szCs w:val="20"/>
        </w:rPr>
      </w:pPr>
    </w:p>
    <w:p w14:paraId="0B24DB92" w14:textId="77777777" w:rsidR="00306D43" w:rsidRPr="0008455A" w:rsidRDefault="00F1677A">
      <w:pPr>
        <w:ind w:left="-15" w:right="0"/>
        <w:rPr>
          <w:rFonts w:ascii="Arial" w:hAnsi="Arial" w:cs="Arial"/>
          <w:color w:val="auto"/>
          <w:sz w:val="20"/>
          <w:szCs w:val="20"/>
        </w:rPr>
      </w:pPr>
      <w:r w:rsidRPr="0008455A">
        <w:rPr>
          <w:rFonts w:ascii="Arial" w:hAnsi="Arial" w:cs="Arial"/>
          <w:color w:val="auto"/>
          <w:sz w:val="20"/>
          <w:szCs w:val="20"/>
        </w:rPr>
        <w:t xml:space="preserve">Elle peut également, en cas de carence grave du concessionnaire, de risque en matière d’hygiène ou </w:t>
      </w:r>
      <w:r w:rsidR="00E76745" w:rsidRPr="0008455A">
        <w:rPr>
          <w:rFonts w:ascii="Arial" w:hAnsi="Arial" w:cs="Arial"/>
          <w:color w:val="auto"/>
          <w:sz w:val="20"/>
          <w:szCs w:val="20"/>
        </w:rPr>
        <w:t>de</w:t>
      </w:r>
      <w:r w:rsidRPr="0008455A">
        <w:rPr>
          <w:rFonts w:ascii="Arial" w:hAnsi="Arial" w:cs="Arial"/>
          <w:color w:val="auto"/>
          <w:sz w:val="20"/>
          <w:szCs w:val="20"/>
        </w:rPr>
        <w:t xml:space="preserve"> sécurité, de mise en danger des personnes, prendre toute mesure adaptée à la situation, y compris la suppression temporaire du service public concédé. </w:t>
      </w:r>
    </w:p>
    <w:p w14:paraId="20081C19" w14:textId="77777777" w:rsidR="00E76745" w:rsidRPr="0008455A" w:rsidRDefault="00E76745">
      <w:pPr>
        <w:ind w:left="-15" w:right="0"/>
        <w:rPr>
          <w:rFonts w:ascii="Arial" w:hAnsi="Arial" w:cs="Arial"/>
          <w:color w:val="auto"/>
          <w:sz w:val="20"/>
          <w:szCs w:val="20"/>
        </w:rPr>
      </w:pPr>
    </w:p>
    <w:p w14:paraId="722ABD6D" w14:textId="77777777" w:rsidR="00306D43" w:rsidRPr="0008455A" w:rsidRDefault="00F1677A">
      <w:pPr>
        <w:ind w:left="-15" w:right="0"/>
        <w:rPr>
          <w:rFonts w:ascii="Arial" w:hAnsi="Arial" w:cs="Arial"/>
          <w:color w:val="auto"/>
          <w:sz w:val="20"/>
          <w:szCs w:val="20"/>
        </w:rPr>
      </w:pPr>
      <w:r w:rsidRPr="0008455A">
        <w:rPr>
          <w:rFonts w:ascii="Arial" w:hAnsi="Arial" w:cs="Arial"/>
          <w:color w:val="auto"/>
          <w:sz w:val="20"/>
          <w:szCs w:val="20"/>
        </w:rPr>
        <w:t xml:space="preserve">Les conséquences financières de ces décisions sont à la charge du concessionnaire, sauf force majeure, destruction totale des ouvrages ou circonstances indépendantes de la volonté du concessionnaire, ce qu’il lui appartient de démontrer. </w:t>
      </w:r>
    </w:p>
    <w:p w14:paraId="6CB1F056" w14:textId="77777777" w:rsidR="00E76745" w:rsidRPr="0008455A" w:rsidRDefault="00E76745">
      <w:pPr>
        <w:ind w:left="-15" w:right="0"/>
        <w:rPr>
          <w:rFonts w:ascii="Arial" w:hAnsi="Arial" w:cs="Arial"/>
          <w:color w:val="auto"/>
          <w:sz w:val="20"/>
          <w:szCs w:val="20"/>
        </w:rPr>
      </w:pPr>
    </w:p>
    <w:p w14:paraId="015E0942" w14:textId="77777777" w:rsidR="00306D43" w:rsidRPr="0008455A" w:rsidRDefault="00F1677A">
      <w:pPr>
        <w:ind w:left="-15" w:right="0"/>
        <w:rPr>
          <w:rFonts w:ascii="Arial" w:hAnsi="Arial" w:cs="Arial"/>
          <w:color w:val="auto"/>
          <w:sz w:val="20"/>
          <w:szCs w:val="20"/>
        </w:rPr>
      </w:pPr>
      <w:r w:rsidRPr="0008455A">
        <w:rPr>
          <w:rFonts w:ascii="Arial" w:hAnsi="Arial" w:cs="Arial"/>
          <w:color w:val="auto"/>
          <w:sz w:val="20"/>
          <w:szCs w:val="20"/>
        </w:rPr>
        <w:t xml:space="preserve">En cas de faute d’une particulière gravité, l’autorité concédante peut prononcer la déchéance du concessionnaire, avec pour conséquence la résiliation du contrat aux torts et risques de celui-ci. Cette mesure intervient après une mise en demeure de s’exécuter restée sans effet pendant un délai de trente jours. Le concessionnaire ne peut prétendre à aucune indemnisation. </w:t>
      </w:r>
    </w:p>
    <w:p w14:paraId="0F95DFC1" w14:textId="77777777" w:rsidR="00E76745" w:rsidRDefault="00E76745">
      <w:pPr>
        <w:spacing w:after="0" w:line="259" w:lineRule="auto"/>
        <w:ind w:right="0"/>
        <w:jc w:val="left"/>
        <w:rPr>
          <w:rFonts w:ascii="Arial" w:hAnsi="Arial" w:cs="Arial"/>
          <w:sz w:val="20"/>
          <w:szCs w:val="20"/>
        </w:rPr>
      </w:pPr>
    </w:p>
    <w:p w14:paraId="02746045" w14:textId="1932048B" w:rsidR="00FB48CD" w:rsidRPr="00C14F8C" w:rsidRDefault="002F7FA8" w:rsidP="00FB48CD">
      <w:pPr>
        <w:pStyle w:val="Titre2"/>
        <w:rPr>
          <w:rFonts w:ascii="Arial" w:hAnsi="Arial" w:cs="Arial"/>
          <w:b w:val="0"/>
          <w:color w:val="auto"/>
          <w:sz w:val="20"/>
          <w:szCs w:val="20"/>
        </w:rPr>
      </w:pPr>
      <w:bookmarkStart w:id="45" w:name="_Toc225865891"/>
      <w:r>
        <w:rPr>
          <w:rFonts w:ascii="Arial" w:hAnsi="Arial" w:cs="Arial"/>
          <w:color w:val="auto"/>
          <w:sz w:val="20"/>
          <w:szCs w:val="20"/>
        </w:rPr>
        <w:t>ARTICLE XI</w:t>
      </w:r>
      <w:r w:rsidR="00FB48CD">
        <w:rPr>
          <w:rFonts w:ascii="Arial" w:hAnsi="Arial" w:cs="Arial"/>
          <w:color w:val="auto"/>
          <w:sz w:val="20"/>
          <w:szCs w:val="20"/>
        </w:rPr>
        <w:t>.</w:t>
      </w:r>
      <w:r w:rsidR="00A46139">
        <w:rPr>
          <w:rFonts w:ascii="Arial" w:hAnsi="Arial" w:cs="Arial"/>
          <w:color w:val="auto"/>
          <w:sz w:val="20"/>
          <w:szCs w:val="20"/>
        </w:rPr>
        <w:t>3</w:t>
      </w:r>
      <w:r w:rsidR="00FB48CD" w:rsidRPr="00C14F8C">
        <w:rPr>
          <w:rFonts w:ascii="Arial" w:hAnsi="Arial" w:cs="Arial"/>
          <w:color w:val="auto"/>
          <w:sz w:val="20"/>
          <w:szCs w:val="20"/>
        </w:rPr>
        <w:t xml:space="preserve"> – RESILIATION </w:t>
      </w:r>
      <w:r w:rsidR="00FB48CD">
        <w:rPr>
          <w:rFonts w:ascii="Arial" w:hAnsi="Arial" w:cs="Arial"/>
          <w:color w:val="auto"/>
          <w:sz w:val="20"/>
          <w:szCs w:val="20"/>
        </w:rPr>
        <w:t>EN RAISON D’UN REDRESSEMENT OU LIQUIDATION JUDICIAIRE</w:t>
      </w:r>
      <w:bookmarkEnd w:id="45"/>
    </w:p>
    <w:p w14:paraId="03B59A21" w14:textId="77777777" w:rsidR="00C924A5" w:rsidRDefault="00C924A5">
      <w:pPr>
        <w:spacing w:after="0" w:line="259" w:lineRule="auto"/>
        <w:ind w:right="0"/>
        <w:jc w:val="left"/>
        <w:rPr>
          <w:rFonts w:ascii="Arial" w:hAnsi="Arial" w:cs="Arial"/>
          <w:sz w:val="20"/>
          <w:szCs w:val="20"/>
        </w:rPr>
      </w:pPr>
    </w:p>
    <w:p w14:paraId="68E686A4" w14:textId="661D91F2" w:rsidR="00C924A5" w:rsidRPr="0008455A" w:rsidRDefault="00FB48CD" w:rsidP="00A46139">
      <w:pPr>
        <w:spacing w:after="0" w:line="259" w:lineRule="auto"/>
        <w:ind w:right="0"/>
        <w:rPr>
          <w:rFonts w:ascii="Arial" w:hAnsi="Arial" w:cs="Arial"/>
          <w:color w:val="auto"/>
          <w:sz w:val="20"/>
          <w:szCs w:val="20"/>
        </w:rPr>
      </w:pPr>
      <w:r w:rsidRPr="0008455A">
        <w:rPr>
          <w:rFonts w:ascii="Arial" w:hAnsi="Arial" w:cs="Arial"/>
          <w:color w:val="auto"/>
          <w:sz w:val="20"/>
          <w:szCs w:val="20"/>
        </w:rPr>
        <w:t xml:space="preserve">Le concessionnaire doit aviser le Centre </w:t>
      </w:r>
      <w:r w:rsidR="00A46139" w:rsidRPr="0008455A">
        <w:rPr>
          <w:rFonts w:ascii="Arial" w:hAnsi="Arial" w:cs="Arial"/>
          <w:color w:val="auto"/>
          <w:sz w:val="20"/>
          <w:szCs w:val="20"/>
        </w:rPr>
        <w:t>Hospitalier</w:t>
      </w:r>
      <w:r w:rsidRPr="0008455A">
        <w:rPr>
          <w:rFonts w:ascii="Arial" w:hAnsi="Arial" w:cs="Arial"/>
          <w:color w:val="auto"/>
          <w:sz w:val="20"/>
          <w:szCs w:val="20"/>
        </w:rPr>
        <w:t xml:space="preserve"> de Vichy dès qu’un jugement de redressement ou de liquidation judiciaire est prononcé à son égard. </w:t>
      </w:r>
    </w:p>
    <w:p w14:paraId="0A83B5B2" w14:textId="3E1F9DD3" w:rsidR="00FB48CD" w:rsidRPr="0008455A" w:rsidRDefault="00A46139" w:rsidP="00A46139">
      <w:pPr>
        <w:spacing w:after="0" w:line="259" w:lineRule="auto"/>
        <w:ind w:right="0"/>
        <w:rPr>
          <w:rFonts w:ascii="Arial" w:hAnsi="Arial" w:cs="Arial"/>
          <w:color w:val="auto"/>
          <w:sz w:val="20"/>
          <w:szCs w:val="20"/>
        </w:rPr>
      </w:pPr>
      <w:r w:rsidRPr="0008455A">
        <w:rPr>
          <w:rFonts w:ascii="Arial" w:hAnsi="Arial" w:cs="Arial"/>
          <w:color w:val="auto"/>
          <w:sz w:val="20"/>
          <w:szCs w:val="20"/>
        </w:rPr>
        <w:t>Le contrat est résilié si la personne chargée de l’administration, de la cession ou de la liquidation n’use pas de la faculté qui les est offerte par la loi de poursuivre l’exécution du contrat</w:t>
      </w:r>
    </w:p>
    <w:p w14:paraId="33F3F9A5" w14:textId="0D6FCF13" w:rsidR="00A46139" w:rsidRPr="0008455A" w:rsidRDefault="00A46139" w:rsidP="00A46139">
      <w:pPr>
        <w:spacing w:after="0" w:line="259" w:lineRule="auto"/>
        <w:ind w:right="0"/>
        <w:rPr>
          <w:rFonts w:ascii="Arial" w:hAnsi="Arial" w:cs="Arial"/>
          <w:color w:val="auto"/>
          <w:sz w:val="20"/>
          <w:szCs w:val="20"/>
        </w:rPr>
      </w:pPr>
      <w:r w:rsidRPr="0008455A">
        <w:rPr>
          <w:rFonts w:ascii="Arial" w:hAnsi="Arial" w:cs="Arial"/>
          <w:color w:val="auto"/>
          <w:sz w:val="20"/>
          <w:szCs w:val="20"/>
        </w:rPr>
        <w:t xml:space="preserve">La résiliation prend effet à la date, soit de la décision de ladite personne de renoncer à la poursuite de l’exécution du marché, soit de l’expiration du délai fixé par la mise en demeure adressée, par lettre recommandée avec avis de réception, par l’hôpital à cette personne si cette personne n’a pas fait part de sa décision. </w:t>
      </w:r>
    </w:p>
    <w:p w14:paraId="5EA586B1" w14:textId="5779A342" w:rsidR="00A46139" w:rsidRPr="0008455A" w:rsidRDefault="00A46139" w:rsidP="00A46139">
      <w:pPr>
        <w:spacing w:after="0" w:line="259" w:lineRule="auto"/>
        <w:ind w:right="0"/>
        <w:rPr>
          <w:rFonts w:ascii="Arial" w:hAnsi="Arial" w:cs="Arial"/>
          <w:color w:val="auto"/>
          <w:sz w:val="20"/>
          <w:szCs w:val="20"/>
        </w:rPr>
      </w:pPr>
    </w:p>
    <w:p w14:paraId="7078FD6E" w14:textId="6FD0D537" w:rsidR="00A46139" w:rsidRPr="0008455A" w:rsidRDefault="00A46139" w:rsidP="00A46139">
      <w:pPr>
        <w:spacing w:after="0" w:line="259" w:lineRule="auto"/>
        <w:ind w:right="0"/>
        <w:rPr>
          <w:rFonts w:ascii="Arial" w:hAnsi="Arial" w:cs="Arial"/>
          <w:color w:val="auto"/>
          <w:sz w:val="20"/>
          <w:szCs w:val="20"/>
        </w:rPr>
      </w:pPr>
      <w:r w:rsidRPr="0008455A">
        <w:rPr>
          <w:rFonts w:ascii="Arial" w:hAnsi="Arial" w:cs="Arial"/>
          <w:color w:val="auto"/>
          <w:sz w:val="20"/>
          <w:szCs w:val="20"/>
        </w:rPr>
        <w:t>La résiliation peut donner lieu à des dommages-intérêts au profit du Centre Hospitalier de Vichy.</w:t>
      </w:r>
    </w:p>
    <w:p w14:paraId="6EC82EEF" w14:textId="77777777" w:rsidR="00C924A5" w:rsidRDefault="00C924A5">
      <w:pPr>
        <w:spacing w:after="0" w:line="259" w:lineRule="auto"/>
        <w:ind w:right="0"/>
        <w:jc w:val="left"/>
        <w:rPr>
          <w:rFonts w:ascii="Arial" w:hAnsi="Arial" w:cs="Arial"/>
          <w:sz w:val="20"/>
          <w:szCs w:val="20"/>
        </w:rPr>
      </w:pPr>
    </w:p>
    <w:p w14:paraId="710555FB" w14:textId="5862A8AB" w:rsidR="00A46139" w:rsidRPr="00C14F8C" w:rsidRDefault="002F7FA8" w:rsidP="00A46139">
      <w:pPr>
        <w:pStyle w:val="Titre2"/>
        <w:rPr>
          <w:rFonts w:ascii="Arial" w:hAnsi="Arial" w:cs="Arial"/>
          <w:b w:val="0"/>
          <w:color w:val="auto"/>
          <w:sz w:val="20"/>
          <w:szCs w:val="20"/>
        </w:rPr>
      </w:pPr>
      <w:bookmarkStart w:id="46" w:name="_Toc225865892"/>
      <w:r>
        <w:rPr>
          <w:rFonts w:ascii="Arial" w:hAnsi="Arial" w:cs="Arial"/>
          <w:color w:val="auto"/>
          <w:sz w:val="20"/>
          <w:szCs w:val="20"/>
        </w:rPr>
        <w:t>ARTICLE XI.4</w:t>
      </w:r>
      <w:r w:rsidR="00A46139" w:rsidRPr="00C14F8C">
        <w:rPr>
          <w:rFonts w:ascii="Arial" w:hAnsi="Arial" w:cs="Arial"/>
          <w:color w:val="auto"/>
          <w:sz w:val="20"/>
          <w:szCs w:val="20"/>
        </w:rPr>
        <w:t xml:space="preserve"> – RESILIATION </w:t>
      </w:r>
      <w:r w:rsidR="00A46139">
        <w:rPr>
          <w:rFonts w:ascii="Arial" w:hAnsi="Arial" w:cs="Arial"/>
          <w:color w:val="auto"/>
          <w:sz w:val="20"/>
          <w:szCs w:val="20"/>
        </w:rPr>
        <w:t>EN CAS DE FORCE MAJEURE</w:t>
      </w:r>
      <w:bookmarkEnd w:id="46"/>
    </w:p>
    <w:p w14:paraId="74C0746B" w14:textId="77777777" w:rsidR="00A46139" w:rsidRDefault="00A46139" w:rsidP="00A46139">
      <w:pPr>
        <w:spacing w:after="0" w:line="259" w:lineRule="auto"/>
        <w:ind w:right="0"/>
        <w:jc w:val="left"/>
        <w:rPr>
          <w:rFonts w:ascii="Arial" w:hAnsi="Arial" w:cs="Arial"/>
          <w:sz w:val="20"/>
          <w:szCs w:val="20"/>
        </w:rPr>
      </w:pPr>
    </w:p>
    <w:p w14:paraId="4E18E71E" w14:textId="4863908F" w:rsidR="00A46139" w:rsidRPr="0008455A" w:rsidRDefault="006C6A64" w:rsidP="00A46139">
      <w:pPr>
        <w:spacing w:after="0" w:line="259" w:lineRule="auto"/>
        <w:ind w:right="0"/>
        <w:rPr>
          <w:rFonts w:ascii="Arial" w:hAnsi="Arial" w:cs="Arial"/>
          <w:color w:val="auto"/>
          <w:sz w:val="20"/>
          <w:szCs w:val="20"/>
        </w:rPr>
      </w:pPr>
      <w:r w:rsidRPr="0008455A">
        <w:rPr>
          <w:rFonts w:ascii="Arial" w:hAnsi="Arial" w:cs="Arial"/>
          <w:color w:val="auto"/>
          <w:sz w:val="20"/>
          <w:szCs w:val="20"/>
        </w:rPr>
        <w:t>Lorsqu’en raison d’un cas de force majeure, le concessionnaire justifie qu’il est dans l’impossibilité d’exécuter le contrat, il peut en demander la résiliation au Centre Hospitalier.</w:t>
      </w:r>
    </w:p>
    <w:p w14:paraId="10BD77D2" w14:textId="77777777" w:rsidR="00C924A5" w:rsidRPr="00C14F8C" w:rsidRDefault="00C924A5">
      <w:pPr>
        <w:spacing w:after="0" w:line="259" w:lineRule="auto"/>
        <w:ind w:right="0"/>
        <w:jc w:val="left"/>
        <w:rPr>
          <w:rFonts w:ascii="Arial" w:hAnsi="Arial" w:cs="Arial"/>
          <w:sz w:val="20"/>
          <w:szCs w:val="20"/>
        </w:rPr>
      </w:pPr>
    </w:p>
    <w:p w14:paraId="4FAA6378" w14:textId="1A0F226B" w:rsidR="00E76745" w:rsidRPr="001927D4" w:rsidRDefault="00E76745" w:rsidP="00E76745">
      <w:pPr>
        <w:pStyle w:val="Titre1"/>
        <w:pBdr>
          <w:top w:val="single" w:sz="4" w:space="1" w:color="auto"/>
          <w:left w:val="single" w:sz="4" w:space="4" w:color="auto"/>
          <w:bottom w:val="single" w:sz="4" w:space="1" w:color="auto"/>
          <w:right w:val="single" w:sz="4" w:space="4" w:color="auto"/>
        </w:pBdr>
        <w:jc w:val="center"/>
        <w:rPr>
          <w:rFonts w:ascii="Arial" w:hAnsi="Arial" w:cs="Arial"/>
          <w:b w:val="0"/>
          <w:color w:val="auto"/>
          <w:sz w:val="24"/>
          <w:szCs w:val="24"/>
        </w:rPr>
      </w:pPr>
      <w:bookmarkStart w:id="47" w:name="_Toc225865893"/>
      <w:r w:rsidRPr="001927D4">
        <w:rPr>
          <w:rFonts w:ascii="Arial" w:hAnsi="Arial" w:cs="Arial"/>
          <w:color w:val="auto"/>
          <w:sz w:val="24"/>
          <w:szCs w:val="24"/>
        </w:rPr>
        <w:t>CHAPITRE X</w:t>
      </w:r>
      <w:r w:rsidR="002F7FA8">
        <w:rPr>
          <w:rFonts w:ascii="Arial" w:hAnsi="Arial" w:cs="Arial"/>
          <w:color w:val="auto"/>
          <w:sz w:val="24"/>
          <w:szCs w:val="24"/>
        </w:rPr>
        <w:t>II</w:t>
      </w:r>
      <w:r w:rsidRPr="001927D4">
        <w:rPr>
          <w:rFonts w:ascii="Arial" w:hAnsi="Arial" w:cs="Arial"/>
          <w:color w:val="auto"/>
          <w:sz w:val="24"/>
          <w:szCs w:val="24"/>
        </w:rPr>
        <w:t>– REMISE DES BIENS EN FIN DE CONTRAT</w:t>
      </w:r>
      <w:bookmarkEnd w:id="47"/>
    </w:p>
    <w:p w14:paraId="56B6C490" w14:textId="77777777" w:rsidR="00E76745" w:rsidRPr="00C14F8C" w:rsidRDefault="00E76745">
      <w:pPr>
        <w:spacing w:after="3" w:line="252" w:lineRule="auto"/>
        <w:ind w:left="-5" w:right="0" w:hanging="10"/>
        <w:rPr>
          <w:rFonts w:ascii="Arial" w:hAnsi="Arial" w:cs="Arial"/>
          <w:color w:val="auto"/>
          <w:sz w:val="20"/>
          <w:szCs w:val="20"/>
        </w:rPr>
      </w:pPr>
    </w:p>
    <w:p w14:paraId="3C9FBD93" w14:textId="45F32303" w:rsidR="00E76745" w:rsidRPr="00C14F8C" w:rsidRDefault="002F7FA8" w:rsidP="00E76745">
      <w:pPr>
        <w:pStyle w:val="Titre2"/>
        <w:rPr>
          <w:rFonts w:ascii="Arial" w:hAnsi="Arial" w:cs="Arial"/>
          <w:b w:val="0"/>
          <w:color w:val="auto"/>
          <w:sz w:val="20"/>
          <w:szCs w:val="20"/>
        </w:rPr>
      </w:pPr>
      <w:bookmarkStart w:id="48" w:name="_Toc225865894"/>
      <w:r>
        <w:rPr>
          <w:rFonts w:ascii="Arial" w:hAnsi="Arial" w:cs="Arial"/>
          <w:color w:val="auto"/>
          <w:sz w:val="20"/>
          <w:szCs w:val="20"/>
        </w:rPr>
        <w:t>ARTICLE XII</w:t>
      </w:r>
      <w:r w:rsidR="00E76745" w:rsidRPr="00C14F8C">
        <w:rPr>
          <w:rFonts w:ascii="Arial" w:hAnsi="Arial" w:cs="Arial"/>
          <w:color w:val="auto"/>
          <w:sz w:val="20"/>
          <w:szCs w:val="20"/>
        </w:rPr>
        <w:t>.1 – SORT DES BIENS DE RETOUR</w:t>
      </w:r>
      <w:bookmarkEnd w:id="48"/>
    </w:p>
    <w:p w14:paraId="57389481" w14:textId="77777777" w:rsidR="00306D43" w:rsidRPr="00C14F8C" w:rsidRDefault="00306D43">
      <w:pPr>
        <w:spacing w:after="0" w:line="259" w:lineRule="auto"/>
        <w:ind w:right="0"/>
        <w:jc w:val="left"/>
        <w:rPr>
          <w:rFonts w:ascii="Arial" w:hAnsi="Arial" w:cs="Arial"/>
          <w:sz w:val="20"/>
          <w:szCs w:val="20"/>
        </w:rPr>
      </w:pPr>
    </w:p>
    <w:p w14:paraId="30A60C7B" w14:textId="0D711907" w:rsidR="00306D43" w:rsidRPr="00195A17" w:rsidRDefault="00F1677A">
      <w:pPr>
        <w:ind w:left="-15" w:right="0"/>
        <w:rPr>
          <w:rFonts w:ascii="Arial" w:hAnsi="Arial" w:cs="Arial"/>
          <w:color w:val="auto"/>
          <w:sz w:val="20"/>
          <w:szCs w:val="20"/>
        </w:rPr>
      </w:pPr>
      <w:r w:rsidRPr="00195A17">
        <w:rPr>
          <w:rFonts w:ascii="Arial" w:hAnsi="Arial" w:cs="Arial"/>
          <w:color w:val="auto"/>
          <w:sz w:val="20"/>
          <w:szCs w:val="20"/>
        </w:rPr>
        <w:t xml:space="preserve">Les infrastructures, les équipements, installations et matériels acquis ou réalisés par le concessionnaire au cours de l’exécution du présent contrat et qui sont </w:t>
      </w:r>
      <w:r w:rsidR="00195A17" w:rsidRPr="00195A17">
        <w:rPr>
          <w:rFonts w:ascii="Arial" w:hAnsi="Arial" w:cs="Arial"/>
          <w:color w:val="auto"/>
          <w:sz w:val="20"/>
          <w:szCs w:val="20"/>
        </w:rPr>
        <w:t xml:space="preserve">nécessaires et </w:t>
      </w:r>
      <w:r w:rsidRPr="00195A17">
        <w:rPr>
          <w:rFonts w:ascii="Arial" w:hAnsi="Arial" w:cs="Arial"/>
          <w:color w:val="auto"/>
          <w:sz w:val="20"/>
          <w:szCs w:val="20"/>
        </w:rPr>
        <w:t xml:space="preserve">indispensables à la poursuite de l’activité font partie du domaine public hospitalier. </w:t>
      </w:r>
      <w:r w:rsidR="00167BAB" w:rsidRPr="00195A17">
        <w:rPr>
          <w:rFonts w:ascii="Arial" w:hAnsi="Arial" w:cs="Arial"/>
          <w:color w:val="auto"/>
          <w:sz w:val="20"/>
          <w:szCs w:val="20"/>
        </w:rPr>
        <w:t xml:space="preserve">Leur propriété revient à l’autorité concédante. </w:t>
      </w:r>
      <w:r w:rsidRPr="00195A17">
        <w:rPr>
          <w:rFonts w:ascii="Arial" w:hAnsi="Arial" w:cs="Arial"/>
          <w:color w:val="auto"/>
          <w:sz w:val="20"/>
          <w:szCs w:val="20"/>
        </w:rPr>
        <w:t>Il est fait obligatoirement et automatiquement retour de ces biens au Centre Hospitalier de</w:t>
      </w:r>
      <w:r w:rsidR="00E76745" w:rsidRPr="00195A17">
        <w:rPr>
          <w:rFonts w:ascii="Arial" w:hAnsi="Arial" w:cs="Arial"/>
          <w:color w:val="auto"/>
          <w:sz w:val="20"/>
          <w:szCs w:val="20"/>
        </w:rPr>
        <w:t xml:space="preserve"> Vichy</w:t>
      </w:r>
      <w:r w:rsidRPr="00195A17">
        <w:rPr>
          <w:rFonts w:ascii="Arial" w:hAnsi="Arial" w:cs="Arial"/>
          <w:color w:val="auto"/>
          <w:sz w:val="20"/>
          <w:szCs w:val="20"/>
        </w:rPr>
        <w:t xml:space="preserve">, sans surcoût, en bon état de fonctionnement et d’entretien, ces biens étant réputés avoir été la propriété de celle-ci dès le début du contrat. </w:t>
      </w:r>
    </w:p>
    <w:p w14:paraId="6D398892" w14:textId="77777777" w:rsidR="00E76745" w:rsidRPr="00B848BB" w:rsidRDefault="00E76745">
      <w:pPr>
        <w:ind w:left="-15" w:right="0"/>
        <w:rPr>
          <w:rFonts w:ascii="Arial" w:hAnsi="Arial" w:cs="Arial"/>
          <w:color w:val="00B050"/>
          <w:sz w:val="20"/>
          <w:szCs w:val="20"/>
          <w:highlight w:val="yellow"/>
        </w:rPr>
      </w:pPr>
    </w:p>
    <w:p w14:paraId="53394A97" w14:textId="368C2F86" w:rsidR="00306D43" w:rsidRPr="0008455A" w:rsidRDefault="00F1677A">
      <w:pPr>
        <w:ind w:left="-15" w:right="0"/>
        <w:rPr>
          <w:rFonts w:ascii="Arial" w:hAnsi="Arial" w:cs="Arial"/>
          <w:color w:val="auto"/>
          <w:sz w:val="20"/>
          <w:szCs w:val="20"/>
        </w:rPr>
      </w:pPr>
      <w:r w:rsidRPr="00195A17">
        <w:rPr>
          <w:rFonts w:ascii="Arial" w:hAnsi="Arial" w:cs="Arial"/>
          <w:color w:val="auto"/>
          <w:sz w:val="20"/>
          <w:szCs w:val="20"/>
        </w:rPr>
        <w:t xml:space="preserve">Dans tous les cas de résiliation </w:t>
      </w:r>
      <w:r w:rsidR="001927D4" w:rsidRPr="00195A17">
        <w:rPr>
          <w:rFonts w:ascii="Arial" w:hAnsi="Arial" w:cs="Arial"/>
          <w:color w:val="auto"/>
          <w:sz w:val="20"/>
          <w:szCs w:val="20"/>
        </w:rPr>
        <w:t>du contrat</w:t>
      </w:r>
      <w:r w:rsidRPr="00195A17">
        <w:rPr>
          <w:rFonts w:ascii="Arial" w:hAnsi="Arial" w:cs="Arial"/>
          <w:color w:val="auto"/>
          <w:sz w:val="20"/>
          <w:szCs w:val="20"/>
        </w:rPr>
        <w:t xml:space="preserve"> ou à expiration, les installations</w:t>
      </w:r>
      <w:r w:rsidR="00DD4794" w:rsidRPr="00195A17">
        <w:rPr>
          <w:rFonts w:ascii="Arial" w:hAnsi="Arial" w:cs="Arial"/>
          <w:color w:val="auto"/>
          <w:sz w:val="20"/>
          <w:szCs w:val="20"/>
        </w:rPr>
        <w:t xml:space="preserve"> (fixes et mobiles)</w:t>
      </w:r>
      <w:r w:rsidR="00195A17" w:rsidRPr="00195A17">
        <w:rPr>
          <w:rFonts w:ascii="Arial" w:hAnsi="Arial" w:cs="Arial"/>
          <w:color w:val="auto"/>
          <w:sz w:val="20"/>
          <w:szCs w:val="20"/>
        </w:rPr>
        <w:t xml:space="preserve"> et travaux réalisé</w:t>
      </w:r>
      <w:r w:rsidRPr="00195A17">
        <w:rPr>
          <w:rFonts w:ascii="Arial" w:hAnsi="Arial" w:cs="Arial"/>
          <w:color w:val="auto"/>
          <w:sz w:val="20"/>
          <w:szCs w:val="20"/>
        </w:rPr>
        <w:t xml:space="preserve">s par le prestataire au sein du Centre Hospitalier de </w:t>
      </w:r>
      <w:r w:rsidR="00E76745" w:rsidRPr="00195A17">
        <w:rPr>
          <w:rFonts w:ascii="Arial" w:hAnsi="Arial" w:cs="Arial"/>
          <w:color w:val="auto"/>
          <w:sz w:val="20"/>
          <w:szCs w:val="20"/>
        </w:rPr>
        <w:t>Vichy</w:t>
      </w:r>
      <w:r w:rsidRPr="00195A17">
        <w:rPr>
          <w:rFonts w:ascii="Arial" w:hAnsi="Arial" w:cs="Arial"/>
          <w:color w:val="auto"/>
          <w:sz w:val="20"/>
          <w:szCs w:val="20"/>
        </w:rPr>
        <w:t xml:space="preserve"> sont et restent la propriété de Centre Hospitalier de </w:t>
      </w:r>
      <w:r w:rsidR="00E76745" w:rsidRPr="00195A17">
        <w:rPr>
          <w:rFonts w:ascii="Arial" w:hAnsi="Arial" w:cs="Arial"/>
          <w:color w:val="auto"/>
          <w:sz w:val="20"/>
          <w:szCs w:val="20"/>
        </w:rPr>
        <w:t>Vichy</w:t>
      </w:r>
      <w:r w:rsidRPr="00195A17">
        <w:rPr>
          <w:rFonts w:ascii="Arial" w:hAnsi="Arial" w:cs="Arial"/>
          <w:color w:val="auto"/>
          <w:sz w:val="20"/>
          <w:szCs w:val="20"/>
        </w:rPr>
        <w:t>.</w:t>
      </w:r>
      <w:r w:rsidRPr="0008455A">
        <w:rPr>
          <w:rFonts w:ascii="Arial" w:hAnsi="Arial" w:cs="Arial"/>
          <w:color w:val="auto"/>
          <w:sz w:val="20"/>
          <w:szCs w:val="20"/>
        </w:rPr>
        <w:t xml:space="preserve"> </w:t>
      </w:r>
    </w:p>
    <w:p w14:paraId="57EF5EF1" w14:textId="77777777" w:rsidR="00306D43" w:rsidRPr="0008455A" w:rsidRDefault="00306D43">
      <w:pPr>
        <w:spacing w:after="0" w:line="259" w:lineRule="auto"/>
        <w:ind w:right="0"/>
        <w:jc w:val="left"/>
        <w:rPr>
          <w:rFonts w:ascii="Arial" w:hAnsi="Arial" w:cs="Arial"/>
          <w:color w:val="auto"/>
          <w:sz w:val="20"/>
          <w:szCs w:val="20"/>
        </w:rPr>
      </w:pPr>
    </w:p>
    <w:p w14:paraId="151A2676" w14:textId="77777777" w:rsidR="00306D43" w:rsidRPr="0008455A" w:rsidRDefault="00F1677A">
      <w:pPr>
        <w:spacing w:after="4" w:line="249" w:lineRule="auto"/>
        <w:ind w:left="-5" w:right="0" w:hanging="10"/>
        <w:rPr>
          <w:rFonts w:ascii="Arial" w:hAnsi="Arial" w:cs="Arial"/>
          <w:color w:val="auto"/>
          <w:sz w:val="20"/>
          <w:szCs w:val="20"/>
        </w:rPr>
      </w:pPr>
      <w:r w:rsidRPr="0008455A">
        <w:rPr>
          <w:rFonts w:ascii="Arial" w:hAnsi="Arial" w:cs="Arial"/>
          <w:b/>
          <w:color w:val="auto"/>
          <w:sz w:val="20"/>
          <w:szCs w:val="20"/>
        </w:rPr>
        <w:t>Réversibilité</w:t>
      </w:r>
      <w:r w:rsidRPr="0008455A">
        <w:rPr>
          <w:rFonts w:ascii="Arial" w:hAnsi="Arial" w:cs="Arial"/>
          <w:color w:val="auto"/>
          <w:sz w:val="20"/>
          <w:szCs w:val="20"/>
        </w:rPr>
        <w:t xml:space="preserve"> </w:t>
      </w:r>
    </w:p>
    <w:p w14:paraId="2742275A" w14:textId="63C58B1A" w:rsidR="00306D43" w:rsidRPr="0008455A" w:rsidRDefault="00F1677A">
      <w:pPr>
        <w:ind w:left="-15" w:right="0"/>
        <w:rPr>
          <w:rFonts w:ascii="Arial" w:hAnsi="Arial" w:cs="Arial"/>
          <w:color w:val="auto"/>
          <w:sz w:val="20"/>
          <w:szCs w:val="20"/>
        </w:rPr>
      </w:pPr>
      <w:r w:rsidRPr="0008455A">
        <w:rPr>
          <w:rFonts w:ascii="Arial" w:hAnsi="Arial" w:cs="Arial"/>
          <w:color w:val="auto"/>
          <w:sz w:val="20"/>
          <w:szCs w:val="20"/>
        </w:rPr>
        <w:t xml:space="preserve">Tous les biens ainsi retournés au Centre Hospitalier de </w:t>
      </w:r>
      <w:r w:rsidR="00DD4794" w:rsidRPr="0008455A">
        <w:rPr>
          <w:rFonts w:ascii="Arial" w:hAnsi="Arial" w:cs="Arial"/>
          <w:color w:val="auto"/>
          <w:sz w:val="20"/>
          <w:szCs w:val="20"/>
        </w:rPr>
        <w:t>Vichy</w:t>
      </w:r>
      <w:r w:rsidRPr="0008455A">
        <w:rPr>
          <w:rFonts w:ascii="Arial" w:hAnsi="Arial" w:cs="Arial"/>
          <w:color w:val="auto"/>
          <w:sz w:val="20"/>
          <w:szCs w:val="20"/>
        </w:rPr>
        <w:t xml:space="preserve"> doivent l’être avec l’ensemble des éléments (logiciels, notice, mode d’emploi, </w:t>
      </w:r>
      <w:r w:rsidR="00132471" w:rsidRPr="0008455A">
        <w:rPr>
          <w:rFonts w:ascii="Arial" w:hAnsi="Arial" w:cs="Arial"/>
          <w:color w:val="auto"/>
          <w:sz w:val="20"/>
          <w:szCs w:val="20"/>
        </w:rPr>
        <w:t>connectiques,</w:t>
      </w:r>
      <w:r w:rsidRPr="0008455A">
        <w:rPr>
          <w:rFonts w:ascii="Arial" w:hAnsi="Arial" w:cs="Arial"/>
          <w:color w:val="auto"/>
          <w:sz w:val="20"/>
          <w:szCs w:val="20"/>
        </w:rPr>
        <w:t xml:space="preserve">) permettant leur utile exploitation par le Centre Hospitalier de </w:t>
      </w:r>
      <w:r w:rsidR="00DD4794" w:rsidRPr="0008455A">
        <w:rPr>
          <w:rFonts w:ascii="Arial" w:hAnsi="Arial" w:cs="Arial"/>
          <w:color w:val="auto"/>
          <w:sz w:val="20"/>
          <w:szCs w:val="20"/>
        </w:rPr>
        <w:t>Vichy</w:t>
      </w:r>
      <w:r w:rsidRPr="0008455A">
        <w:rPr>
          <w:rFonts w:ascii="Arial" w:hAnsi="Arial" w:cs="Arial"/>
          <w:color w:val="auto"/>
          <w:sz w:val="20"/>
          <w:szCs w:val="20"/>
        </w:rPr>
        <w:t xml:space="preserve"> ou toute personne habilitée à l</w:t>
      </w:r>
      <w:r w:rsidR="00350370" w:rsidRPr="0008455A">
        <w:rPr>
          <w:rFonts w:ascii="Arial" w:hAnsi="Arial" w:cs="Arial"/>
          <w:color w:val="auto"/>
          <w:sz w:val="20"/>
          <w:szCs w:val="20"/>
        </w:rPr>
        <w:t>e</w:t>
      </w:r>
      <w:r w:rsidRPr="0008455A">
        <w:rPr>
          <w:rFonts w:ascii="Arial" w:hAnsi="Arial" w:cs="Arial"/>
          <w:color w:val="auto"/>
          <w:sz w:val="20"/>
          <w:szCs w:val="20"/>
        </w:rPr>
        <w:t xml:space="preserve"> représenter, à compter de l’échéance </w:t>
      </w:r>
      <w:r w:rsidR="00DD4794" w:rsidRPr="0008455A">
        <w:rPr>
          <w:rFonts w:ascii="Arial" w:hAnsi="Arial" w:cs="Arial"/>
          <w:color w:val="auto"/>
          <w:sz w:val="20"/>
          <w:szCs w:val="20"/>
        </w:rPr>
        <w:t>du présent contrat.</w:t>
      </w:r>
      <w:r w:rsidRPr="0008455A">
        <w:rPr>
          <w:rFonts w:ascii="Arial" w:hAnsi="Arial" w:cs="Arial"/>
          <w:color w:val="auto"/>
          <w:sz w:val="20"/>
          <w:szCs w:val="20"/>
        </w:rPr>
        <w:t xml:space="preserve">  </w:t>
      </w:r>
    </w:p>
    <w:p w14:paraId="2FEC8129" w14:textId="77777777" w:rsidR="00E76745" w:rsidRPr="0008455A" w:rsidRDefault="00E76745">
      <w:pPr>
        <w:ind w:left="-15" w:right="0"/>
        <w:rPr>
          <w:rFonts w:ascii="Arial" w:hAnsi="Arial" w:cs="Arial"/>
          <w:color w:val="auto"/>
          <w:sz w:val="20"/>
          <w:szCs w:val="20"/>
        </w:rPr>
      </w:pPr>
    </w:p>
    <w:p w14:paraId="1F23D717" w14:textId="1C79C522" w:rsidR="00E76745" w:rsidRPr="0008455A" w:rsidRDefault="00F1677A" w:rsidP="00E76745">
      <w:pPr>
        <w:pStyle w:val="Titre2"/>
        <w:rPr>
          <w:rFonts w:ascii="Arial" w:hAnsi="Arial" w:cs="Arial"/>
          <w:b w:val="0"/>
          <w:color w:val="auto"/>
          <w:sz w:val="20"/>
          <w:szCs w:val="20"/>
        </w:rPr>
      </w:pPr>
      <w:r w:rsidRPr="0008455A">
        <w:rPr>
          <w:rFonts w:ascii="Arial" w:hAnsi="Arial" w:cs="Arial"/>
          <w:color w:val="auto"/>
          <w:sz w:val="20"/>
          <w:szCs w:val="20"/>
        </w:rPr>
        <w:t xml:space="preserve"> </w:t>
      </w:r>
      <w:bookmarkStart w:id="49" w:name="_Toc225865895"/>
      <w:r w:rsidR="00E76745" w:rsidRPr="0008455A">
        <w:rPr>
          <w:rFonts w:ascii="Arial" w:hAnsi="Arial" w:cs="Arial"/>
          <w:color w:val="auto"/>
          <w:sz w:val="20"/>
          <w:szCs w:val="20"/>
        </w:rPr>
        <w:t xml:space="preserve">ARTICLE </w:t>
      </w:r>
      <w:r w:rsidR="00DD4794" w:rsidRPr="0008455A">
        <w:rPr>
          <w:rFonts w:ascii="Arial" w:hAnsi="Arial" w:cs="Arial"/>
          <w:color w:val="auto"/>
          <w:sz w:val="20"/>
          <w:szCs w:val="20"/>
        </w:rPr>
        <w:t>X</w:t>
      </w:r>
      <w:r w:rsidR="002F7FA8" w:rsidRPr="0008455A">
        <w:rPr>
          <w:rFonts w:ascii="Arial" w:hAnsi="Arial" w:cs="Arial"/>
          <w:color w:val="auto"/>
          <w:sz w:val="20"/>
          <w:szCs w:val="20"/>
        </w:rPr>
        <w:t>II</w:t>
      </w:r>
      <w:r w:rsidR="00E76745" w:rsidRPr="0008455A">
        <w:rPr>
          <w:rFonts w:ascii="Arial" w:hAnsi="Arial" w:cs="Arial"/>
          <w:color w:val="auto"/>
          <w:sz w:val="20"/>
          <w:szCs w:val="20"/>
        </w:rPr>
        <w:t xml:space="preserve">.2 – </w:t>
      </w:r>
      <w:r w:rsidR="00DD4794" w:rsidRPr="0008455A">
        <w:rPr>
          <w:rFonts w:ascii="Arial" w:hAnsi="Arial" w:cs="Arial"/>
          <w:color w:val="auto"/>
          <w:sz w:val="20"/>
          <w:szCs w:val="20"/>
        </w:rPr>
        <w:t>SORT DES BIENS DE REPRISE</w:t>
      </w:r>
      <w:bookmarkEnd w:id="49"/>
    </w:p>
    <w:p w14:paraId="3CFF54FD" w14:textId="77777777" w:rsidR="00306D43" w:rsidRPr="0008455A" w:rsidRDefault="00306D43">
      <w:pPr>
        <w:spacing w:after="0" w:line="259" w:lineRule="auto"/>
        <w:ind w:right="0"/>
        <w:jc w:val="left"/>
        <w:rPr>
          <w:rFonts w:ascii="Arial" w:hAnsi="Arial" w:cs="Arial"/>
          <w:color w:val="auto"/>
          <w:sz w:val="20"/>
          <w:szCs w:val="20"/>
        </w:rPr>
      </w:pPr>
    </w:p>
    <w:p w14:paraId="2A6C3A44" w14:textId="77777777" w:rsidR="00306D43" w:rsidRPr="0008455A" w:rsidRDefault="00F1677A">
      <w:pPr>
        <w:ind w:left="-15" w:right="0"/>
        <w:rPr>
          <w:rFonts w:ascii="Arial" w:hAnsi="Arial" w:cs="Arial"/>
          <w:color w:val="auto"/>
          <w:sz w:val="20"/>
          <w:szCs w:val="20"/>
        </w:rPr>
      </w:pPr>
      <w:r w:rsidRPr="0008455A">
        <w:rPr>
          <w:rFonts w:ascii="Arial" w:hAnsi="Arial" w:cs="Arial"/>
          <w:color w:val="auto"/>
          <w:sz w:val="20"/>
          <w:szCs w:val="20"/>
        </w:rPr>
        <w:t xml:space="preserve">Les biens de reprise sont ceux qui ont été acquis par le concessionnaire pour l’exploitation du présent contrat mais qui ne sont pas indispensables à celle-ci mais que le Centre Hospitalier de </w:t>
      </w:r>
      <w:r w:rsidR="00DD4794" w:rsidRPr="0008455A">
        <w:rPr>
          <w:rFonts w:ascii="Arial" w:hAnsi="Arial" w:cs="Arial"/>
          <w:color w:val="auto"/>
          <w:sz w:val="20"/>
          <w:szCs w:val="20"/>
        </w:rPr>
        <w:t xml:space="preserve">Vichy </w:t>
      </w:r>
      <w:r w:rsidRPr="0008455A">
        <w:rPr>
          <w:rFonts w:ascii="Arial" w:hAnsi="Arial" w:cs="Arial"/>
          <w:color w:val="auto"/>
          <w:sz w:val="20"/>
          <w:szCs w:val="20"/>
        </w:rPr>
        <w:t>souhaiterait conserver</w:t>
      </w:r>
      <w:r w:rsidR="00DD4794" w:rsidRPr="0008455A">
        <w:rPr>
          <w:rFonts w:ascii="Arial" w:hAnsi="Arial" w:cs="Arial"/>
          <w:color w:val="auto"/>
          <w:sz w:val="20"/>
          <w:szCs w:val="20"/>
        </w:rPr>
        <w:t xml:space="preserve"> (PC, mobilier de bureau…)</w:t>
      </w:r>
      <w:r w:rsidRPr="0008455A">
        <w:rPr>
          <w:rFonts w:ascii="Arial" w:hAnsi="Arial" w:cs="Arial"/>
          <w:color w:val="auto"/>
          <w:sz w:val="20"/>
          <w:szCs w:val="20"/>
        </w:rPr>
        <w:t xml:space="preserve">. </w:t>
      </w:r>
    </w:p>
    <w:p w14:paraId="1503F9B4" w14:textId="77777777" w:rsidR="00306D43" w:rsidRPr="0008455A" w:rsidRDefault="00F1677A">
      <w:pPr>
        <w:ind w:left="-15" w:right="0"/>
        <w:rPr>
          <w:rFonts w:ascii="Arial" w:hAnsi="Arial" w:cs="Arial"/>
          <w:color w:val="auto"/>
          <w:sz w:val="20"/>
          <w:szCs w:val="20"/>
        </w:rPr>
      </w:pPr>
      <w:r w:rsidRPr="0008455A">
        <w:rPr>
          <w:rFonts w:ascii="Arial" w:hAnsi="Arial" w:cs="Arial"/>
          <w:color w:val="auto"/>
          <w:sz w:val="20"/>
          <w:szCs w:val="20"/>
        </w:rPr>
        <w:t xml:space="preserve">La valeur des biens est fixée d’un commun accord ou à dire d’expert. Les indemnités sont estimées en fonction de l’amortissement technique, et compte tenu des frais éventuels de remise en état. </w:t>
      </w:r>
    </w:p>
    <w:p w14:paraId="548F2E4E" w14:textId="77777777" w:rsidR="00306D43" w:rsidRPr="0008455A" w:rsidRDefault="00F1677A">
      <w:pPr>
        <w:spacing w:after="0" w:line="259" w:lineRule="auto"/>
        <w:ind w:right="0"/>
        <w:jc w:val="left"/>
        <w:rPr>
          <w:rFonts w:ascii="Arial" w:hAnsi="Arial" w:cs="Arial"/>
          <w:color w:val="auto"/>
          <w:sz w:val="20"/>
          <w:szCs w:val="20"/>
        </w:rPr>
      </w:pPr>
      <w:r w:rsidRPr="0008455A">
        <w:rPr>
          <w:rFonts w:ascii="Arial" w:hAnsi="Arial" w:cs="Arial"/>
          <w:color w:val="auto"/>
          <w:sz w:val="20"/>
          <w:szCs w:val="20"/>
        </w:rPr>
        <w:t xml:space="preserve"> </w:t>
      </w:r>
    </w:p>
    <w:p w14:paraId="13F03DDB" w14:textId="4EE48944" w:rsidR="00E76745" w:rsidRPr="0008455A" w:rsidRDefault="00E76745" w:rsidP="00E76745">
      <w:pPr>
        <w:pStyle w:val="Titre2"/>
        <w:rPr>
          <w:rFonts w:ascii="Arial" w:hAnsi="Arial" w:cs="Arial"/>
          <w:b w:val="0"/>
          <w:color w:val="auto"/>
          <w:sz w:val="20"/>
          <w:szCs w:val="20"/>
        </w:rPr>
      </w:pPr>
      <w:bookmarkStart w:id="50" w:name="_Toc225865896"/>
      <w:r w:rsidRPr="0008455A">
        <w:rPr>
          <w:rFonts w:ascii="Arial" w:hAnsi="Arial" w:cs="Arial"/>
          <w:color w:val="auto"/>
          <w:sz w:val="20"/>
          <w:szCs w:val="20"/>
        </w:rPr>
        <w:t xml:space="preserve">ARTICLE </w:t>
      </w:r>
      <w:r w:rsidR="00DD4794" w:rsidRPr="0008455A">
        <w:rPr>
          <w:rFonts w:ascii="Arial" w:hAnsi="Arial" w:cs="Arial"/>
          <w:color w:val="auto"/>
          <w:sz w:val="20"/>
          <w:szCs w:val="20"/>
        </w:rPr>
        <w:t>X</w:t>
      </w:r>
      <w:r w:rsidR="002F7FA8" w:rsidRPr="0008455A">
        <w:rPr>
          <w:rFonts w:ascii="Arial" w:hAnsi="Arial" w:cs="Arial"/>
          <w:color w:val="auto"/>
          <w:sz w:val="20"/>
          <w:szCs w:val="20"/>
        </w:rPr>
        <w:t>II</w:t>
      </w:r>
      <w:r w:rsidRPr="0008455A">
        <w:rPr>
          <w:rFonts w:ascii="Arial" w:hAnsi="Arial" w:cs="Arial"/>
          <w:color w:val="auto"/>
          <w:sz w:val="20"/>
          <w:szCs w:val="20"/>
        </w:rPr>
        <w:t>.</w:t>
      </w:r>
      <w:r w:rsidR="00DD4794" w:rsidRPr="0008455A">
        <w:rPr>
          <w:rFonts w:ascii="Arial" w:hAnsi="Arial" w:cs="Arial"/>
          <w:color w:val="auto"/>
          <w:sz w:val="20"/>
          <w:szCs w:val="20"/>
        </w:rPr>
        <w:t>3</w:t>
      </w:r>
      <w:r w:rsidRPr="0008455A">
        <w:rPr>
          <w:rFonts w:ascii="Arial" w:hAnsi="Arial" w:cs="Arial"/>
          <w:color w:val="auto"/>
          <w:sz w:val="20"/>
          <w:szCs w:val="20"/>
        </w:rPr>
        <w:t xml:space="preserve"> – </w:t>
      </w:r>
      <w:r w:rsidR="00DD4794" w:rsidRPr="0008455A">
        <w:rPr>
          <w:rFonts w:ascii="Arial" w:hAnsi="Arial" w:cs="Arial"/>
          <w:color w:val="auto"/>
          <w:sz w:val="20"/>
          <w:szCs w:val="20"/>
        </w:rPr>
        <w:t>SORT PARTICULIER DES BIENS PROPRES</w:t>
      </w:r>
      <w:bookmarkEnd w:id="50"/>
    </w:p>
    <w:p w14:paraId="0281B408" w14:textId="77777777" w:rsidR="00DD4794" w:rsidRPr="0008455A" w:rsidRDefault="00DD4794" w:rsidP="00DD4794">
      <w:pPr>
        <w:rPr>
          <w:rFonts w:ascii="Arial" w:hAnsi="Arial" w:cs="Arial"/>
          <w:color w:val="auto"/>
          <w:sz w:val="20"/>
          <w:szCs w:val="20"/>
        </w:rPr>
      </w:pPr>
    </w:p>
    <w:p w14:paraId="44E45698" w14:textId="77777777" w:rsidR="00DD4794" w:rsidRPr="0008455A" w:rsidRDefault="00DD4794" w:rsidP="00DD4794">
      <w:pPr>
        <w:rPr>
          <w:rFonts w:ascii="Arial" w:hAnsi="Arial" w:cs="Arial"/>
          <w:color w:val="auto"/>
          <w:sz w:val="20"/>
          <w:szCs w:val="20"/>
        </w:rPr>
      </w:pPr>
      <w:r w:rsidRPr="0008455A">
        <w:rPr>
          <w:rFonts w:ascii="Arial" w:hAnsi="Arial" w:cs="Arial"/>
          <w:color w:val="auto"/>
          <w:sz w:val="20"/>
          <w:szCs w:val="20"/>
        </w:rPr>
        <w:t>Les biens affectés par le concessionnaire à l’exploitation des réseaux comme les matériels de publicité (supports de documentation, etc.) ainsi que le mobilier sont des biens propres. Ces biens sont librement repris par le concessionnaire sans que le Centre Hospitalier de Vichy puisse en revendiquer l’appropriation, sauf à prévoir une indemnisation de leur valeur réelle.</w:t>
      </w:r>
    </w:p>
    <w:p w14:paraId="06DAEE33" w14:textId="77777777" w:rsidR="00306D43" w:rsidRPr="0008455A" w:rsidRDefault="00306D43">
      <w:pPr>
        <w:spacing w:after="2" w:line="259" w:lineRule="auto"/>
        <w:ind w:right="0"/>
        <w:jc w:val="left"/>
        <w:rPr>
          <w:rFonts w:ascii="Arial" w:hAnsi="Arial" w:cs="Arial"/>
          <w:color w:val="auto"/>
          <w:sz w:val="20"/>
          <w:szCs w:val="20"/>
        </w:rPr>
      </w:pPr>
    </w:p>
    <w:p w14:paraId="17F0D101" w14:textId="2832F1D5" w:rsidR="00E76745" w:rsidRPr="0008455A" w:rsidRDefault="00E76745" w:rsidP="00E76745">
      <w:pPr>
        <w:pStyle w:val="Titre2"/>
        <w:rPr>
          <w:rFonts w:ascii="Arial" w:hAnsi="Arial" w:cs="Arial"/>
          <w:b w:val="0"/>
          <w:color w:val="auto"/>
          <w:sz w:val="20"/>
          <w:szCs w:val="20"/>
        </w:rPr>
      </w:pPr>
      <w:r w:rsidRPr="0008455A">
        <w:rPr>
          <w:rFonts w:ascii="Arial" w:hAnsi="Arial" w:cs="Arial"/>
          <w:color w:val="auto"/>
          <w:sz w:val="20"/>
          <w:szCs w:val="20"/>
        </w:rPr>
        <w:t xml:space="preserve"> </w:t>
      </w:r>
      <w:bookmarkStart w:id="51" w:name="_Toc225865897"/>
      <w:r w:rsidRPr="0008455A">
        <w:rPr>
          <w:rFonts w:ascii="Arial" w:hAnsi="Arial" w:cs="Arial"/>
          <w:color w:val="auto"/>
          <w:sz w:val="20"/>
          <w:szCs w:val="20"/>
        </w:rPr>
        <w:t xml:space="preserve">ARTICLE </w:t>
      </w:r>
      <w:r w:rsidR="00DD4794" w:rsidRPr="0008455A">
        <w:rPr>
          <w:rFonts w:ascii="Arial" w:hAnsi="Arial" w:cs="Arial"/>
          <w:color w:val="auto"/>
          <w:sz w:val="20"/>
          <w:szCs w:val="20"/>
        </w:rPr>
        <w:t>X</w:t>
      </w:r>
      <w:r w:rsidR="002F7FA8" w:rsidRPr="0008455A">
        <w:rPr>
          <w:rFonts w:ascii="Arial" w:hAnsi="Arial" w:cs="Arial"/>
          <w:color w:val="auto"/>
          <w:sz w:val="20"/>
          <w:szCs w:val="20"/>
        </w:rPr>
        <w:t>II</w:t>
      </w:r>
      <w:r w:rsidRPr="0008455A">
        <w:rPr>
          <w:rFonts w:ascii="Arial" w:hAnsi="Arial" w:cs="Arial"/>
          <w:color w:val="auto"/>
          <w:sz w:val="20"/>
          <w:szCs w:val="20"/>
        </w:rPr>
        <w:t>.</w:t>
      </w:r>
      <w:r w:rsidR="00DD4794" w:rsidRPr="0008455A">
        <w:rPr>
          <w:rFonts w:ascii="Arial" w:hAnsi="Arial" w:cs="Arial"/>
          <w:color w:val="auto"/>
          <w:sz w:val="20"/>
          <w:szCs w:val="20"/>
        </w:rPr>
        <w:t>4</w:t>
      </w:r>
      <w:r w:rsidRPr="0008455A">
        <w:rPr>
          <w:rFonts w:ascii="Arial" w:hAnsi="Arial" w:cs="Arial"/>
          <w:color w:val="auto"/>
          <w:sz w:val="20"/>
          <w:szCs w:val="20"/>
        </w:rPr>
        <w:t xml:space="preserve"> – </w:t>
      </w:r>
      <w:r w:rsidR="00DD4794" w:rsidRPr="0008455A">
        <w:rPr>
          <w:rFonts w:ascii="Arial" w:hAnsi="Arial" w:cs="Arial"/>
          <w:color w:val="auto"/>
          <w:sz w:val="20"/>
          <w:szCs w:val="20"/>
        </w:rPr>
        <w:t>ETAT DES LIEUX</w:t>
      </w:r>
      <w:bookmarkEnd w:id="51"/>
    </w:p>
    <w:p w14:paraId="0C8EC8DE" w14:textId="77777777" w:rsidR="00306D43" w:rsidRPr="0008455A" w:rsidRDefault="00F1677A">
      <w:pPr>
        <w:spacing w:after="0" w:line="259" w:lineRule="auto"/>
        <w:ind w:right="0"/>
        <w:jc w:val="left"/>
        <w:rPr>
          <w:rFonts w:ascii="Arial" w:hAnsi="Arial" w:cs="Arial"/>
          <w:color w:val="auto"/>
          <w:sz w:val="20"/>
          <w:szCs w:val="20"/>
        </w:rPr>
      </w:pPr>
      <w:r w:rsidRPr="0008455A">
        <w:rPr>
          <w:rFonts w:ascii="Arial" w:hAnsi="Arial" w:cs="Arial"/>
          <w:b/>
          <w:color w:val="auto"/>
          <w:sz w:val="20"/>
          <w:szCs w:val="20"/>
        </w:rPr>
        <w:t xml:space="preserve"> </w:t>
      </w:r>
    </w:p>
    <w:p w14:paraId="5CBC9449" w14:textId="77777777" w:rsidR="00306D43" w:rsidRPr="0008455A" w:rsidRDefault="00F1677A">
      <w:pPr>
        <w:ind w:left="-15" w:right="0"/>
        <w:rPr>
          <w:rFonts w:ascii="Arial" w:hAnsi="Arial" w:cs="Arial"/>
          <w:color w:val="auto"/>
          <w:sz w:val="20"/>
          <w:szCs w:val="20"/>
        </w:rPr>
      </w:pPr>
      <w:r w:rsidRPr="0008455A">
        <w:rPr>
          <w:rFonts w:ascii="Arial" w:hAnsi="Arial" w:cs="Arial"/>
          <w:color w:val="auto"/>
          <w:sz w:val="20"/>
          <w:szCs w:val="20"/>
        </w:rPr>
        <w:t>Le concessionnaire doit laisser visiter les locaux mis à disposition quinze (15) jours au moins avant la date de libération des locaux. A cette occasion, un état des lieux des locaux est dressé de manière contradictoire entre le Centre Hospitalier de</w:t>
      </w:r>
      <w:r w:rsidR="00DD4794" w:rsidRPr="0008455A">
        <w:rPr>
          <w:rFonts w:ascii="Arial" w:hAnsi="Arial" w:cs="Arial"/>
          <w:color w:val="auto"/>
          <w:sz w:val="20"/>
          <w:szCs w:val="20"/>
        </w:rPr>
        <w:t xml:space="preserve"> Vichy</w:t>
      </w:r>
      <w:r w:rsidRPr="0008455A">
        <w:rPr>
          <w:rFonts w:ascii="Arial" w:hAnsi="Arial" w:cs="Arial"/>
          <w:color w:val="auto"/>
          <w:sz w:val="20"/>
          <w:szCs w:val="20"/>
        </w:rPr>
        <w:t xml:space="preserve"> et le concessionnaire. Cet état des lieux est comparé à l’état des lieux initial de mise à disposition des locaux. </w:t>
      </w:r>
      <w:r w:rsidR="00DD4794" w:rsidRPr="0008455A">
        <w:rPr>
          <w:rFonts w:ascii="Arial" w:hAnsi="Arial" w:cs="Arial"/>
          <w:color w:val="auto"/>
          <w:sz w:val="20"/>
          <w:szCs w:val="20"/>
        </w:rPr>
        <w:t>L’état des lieux devra permettre une identification parfaite des biens de retour et des biens de reprise.</w:t>
      </w:r>
    </w:p>
    <w:p w14:paraId="499191BB" w14:textId="77777777" w:rsidR="00DD4794" w:rsidRPr="0008455A" w:rsidRDefault="00DD4794">
      <w:pPr>
        <w:ind w:left="-15" w:right="0"/>
        <w:rPr>
          <w:rFonts w:ascii="Arial" w:hAnsi="Arial" w:cs="Arial"/>
          <w:color w:val="auto"/>
          <w:sz w:val="20"/>
          <w:szCs w:val="20"/>
        </w:rPr>
      </w:pPr>
    </w:p>
    <w:p w14:paraId="70908B45" w14:textId="77777777" w:rsidR="00306D43" w:rsidRPr="0008455A" w:rsidRDefault="00F1677A">
      <w:pPr>
        <w:ind w:left="-15" w:right="0"/>
        <w:rPr>
          <w:rFonts w:ascii="Arial" w:hAnsi="Arial" w:cs="Arial"/>
          <w:color w:val="auto"/>
          <w:sz w:val="20"/>
          <w:szCs w:val="20"/>
        </w:rPr>
      </w:pPr>
      <w:r w:rsidRPr="0008455A">
        <w:rPr>
          <w:rFonts w:ascii="Arial" w:hAnsi="Arial" w:cs="Arial"/>
          <w:color w:val="auto"/>
          <w:sz w:val="20"/>
          <w:szCs w:val="20"/>
        </w:rPr>
        <w:t xml:space="preserve">Le concessionnaire doit laisser tous les locaux occupés en bon état d’entretien et de réparation, le Centre Hospitalier de </w:t>
      </w:r>
      <w:r w:rsidR="00DD4794" w:rsidRPr="0008455A">
        <w:rPr>
          <w:rFonts w:ascii="Arial" w:hAnsi="Arial" w:cs="Arial"/>
          <w:color w:val="auto"/>
          <w:sz w:val="20"/>
          <w:szCs w:val="20"/>
        </w:rPr>
        <w:t>Vichy</w:t>
      </w:r>
      <w:r w:rsidRPr="0008455A">
        <w:rPr>
          <w:rFonts w:ascii="Arial" w:hAnsi="Arial" w:cs="Arial"/>
          <w:color w:val="auto"/>
          <w:sz w:val="20"/>
          <w:szCs w:val="20"/>
        </w:rPr>
        <w:t xml:space="preserve"> se réservant le droit de réclamer le rétablissement de tout ou partie des lieux dans leur état initial, soit par l’exécution matérielle des travaux nécessaires aux frais du concessionnaire soit par le versement d’une indemnité pécuniaire, tous droits et taxes en sus, représentative de leur coût. </w:t>
      </w:r>
    </w:p>
    <w:p w14:paraId="743BDC2F" w14:textId="77777777" w:rsidR="00DD4794" w:rsidRPr="0008455A" w:rsidRDefault="00DD4794">
      <w:pPr>
        <w:ind w:left="-15" w:right="0"/>
        <w:rPr>
          <w:rFonts w:ascii="Arial" w:hAnsi="Arial" w:cs="Arial"/>
          <w:color w:val="auto"/>
          <w:sz w:val="20"/>
          <w:szCs w:val="20"/>
        </w:rPr>
      </w:pPr>
    </w:p>
    <w:p w14:paraId="377AFCAC" w14:textId="77777777" w:rsidR="00306D43" w:rsidRPr="0008455A" w:rsidRDefault="00F1677A">
      <w:pPr>
        <w:ind w:left="-15" w:right="0"/>
        <w:rPr>
          <w:rFonts w:ascii="Arial" w:hAnsi="Arial" w:cs="Arial"/>
          <w:color w:val="auto"/>
          <w:sz w:val="20"/>
          <w:szCs w:val="20"/>
        </w:rPr>
      </w:pPr>
      <w:r w:rsidRPr="0008455A">
        <w:rPr>
          <w:rFonts w:ascii="Arial" w:hAnsi="Arial" w:cs="Arial"/>
          <w:color w:val="auto"/>
          <w:sz w:val="20"/>
          <w:szCs w:val="20"/>
        </w:rPr>
        <w:t xml:space="preserve">L’ensemble des matériels et mobiliers nécessaires à leur fonctionnement sont et restent la propriété du concessionnaire. </w:t>
      </w:r>
    </w:p>
    <w:p w14:paraId="043C273B" w14:textId="0C413A9E" w:rsidR="00C92C21" w:rsidRPr="0008455A" w:rsidRDefault="00C92C21">
      <w:pPr>
        <w:ind w:left="-15" w:right="0"/>
        <w:rPr>
          <w:rFonts w:ascii="Arial" w:hAnsi="Arial" w:cs="Arial"/>
          <w:color w:val="auto"/>
          <w:sz w:val="20"/>
          <w:szCs w:val="20"/>
        </w:rPr>
      </w:pPr>
    </w:p>
    <w:p w14:paraId="56C8B9C9" w14:textId="77777777" w:rsidR="00C858B5" w:rsidRPr="0008455A" w:rsidRDefault="00C858B5" w:rsidP="00C858B5">
      <w:pPr>
        <w:pStyle w:val="Titre1"/>
        <w:pBdr>
          <w:top w:val="single" w:sz="4" w:space="1" w:color="auto"/>
          <w:left w:val="single" w:sz="4" w:space="4" w:color="auto"/>
          <w:bottom w:val="single" w:sz="4" w:space="1" w:color="auto"/>
          <w:right w:val="single" w:sz="4" w:space="4" w:color="auto"/>
        </w:pBdr>
        <w:jc w:val="center"/>
        <w:rPr>
          <w:rFonts w:ascii="Arial" w:hAnsi="Arial" w:cs="Arial"/>
          <w:b w:val="0"/>
          <w:color w:val="auto"/>
          <w:sz w:val="24"/>
          <w:szCs w:val="24"/>
        </w:rPr>
      </w:pPr>
      <w:bookmarkStart w:id="52" w:name="_Toc225865898"/>
      <w:r w:rsidRPr="0008455A">
        <w:rPr>
          <w:rFonts w:ascii="Arial" w:hAnsi="Arial" w:cs="Arial"/>
          <w:color w:val="auto"/>
          <w:sz w:val="24"/>
          <w:szCs w:val="24"/>
        </w:rPr>
        <w:t>CHAPITRE XIII– PENALITES</w:t>
      </w:r>
      <w:bookmarkEnd w:id="52"/>
    </w:p>
    <w:p w14:paraId="6D8C332D" w14:textId="77777777" w:rsidR="00C858B5" w:rsidRPr="0008455A" w:rsidRDefault="00C858B5" w:rsidP="00C858B5">
      <w:pPr>
        <w:spacing w:after="0" w:line="259" w:lineRule="auto"/>
        <w:ind w:right="0"/>
        <w:jc w:val="left"/>
        <w:rPr>
          <w:rFonts w:ascii="Arial" w:hAnsi="Arial" w:cs="Arial"/>
          <w:color w:val="auto"/>
          <w:sz w:val="20"/>
          <w:szCs w:val="20"/>
        </w:rPr>
      </w:pPr>
    </w:p>
    <w:p w14:paraId="3694396A" w14:textId="77777777" w:rsidR="00C858B5" w:rsidRPr="0008455A" w:rsidRDefault="00C858B5" w:rsidP="00C858B5">
      <w:pPr>
        <w:spacing w:after="0"/>
        <w:ind w:left="-15" w:right="0"/>
        <w:rPr>
          <w:rFonts w:ascii="Arial" w:hAnsi="Arial" w:cs="Arial"/>
          <w:color w:val="auto"/>
          <w:sz w:val="20"/>
          <w:szCs w:val="20"/>
        </w:rPr>
      </w:pPr>
      <w:r w:rsidRPr="0008455A">
        <w:rPr>
          <w:rFonts w:ascii="Arial" w:hAnsi="Arial" w:cs="Arial"/>
          <w:color w:val="auto"/>
          <w:sz w:val="20"/>
          <w:szCs w:val="20"/>
        </w:rPr>
        <w:t>Faute par le concessionnaire de remplir les obligations qui lui sont imposées, des pénalités (faisant l’objet d’un titre de recettes et ne pouvant donner lieu à déduction de la redevance) peuvent lui être infligées accompagnées s’il y a lieu, de dommages et intérêts envers les tiers intéressés ou l’autorité concédante.</w:t>
      </w:r>
    </w:p>
    <w:p w14:paraId="6F6B58EB" w14:textId="77777777" w:rsidR="00C858B5" w:rsidRPr="0008455A" w:rsidRDefault="00C858B5" w:rsidP="00C858B5">
      <w:pPr>
        <w:spacing w:after="0"/>
        <w:rPr>
          <w:rFonts w:ascii="Arial" w:hAnsi="Arial" w:cs="Arial"/>
          <w:color w:val="auto"/>
          <w:sz w:val="20"/>
          <w:szCs w:val="20"/>
        </w:rPr>
      </w:pPr>
    </w:p>
    <w:p w14:paraId="043F1F2B" w14:textId="77777777" w:rsidR="00C858B5" w:rsidRPr="0008455A" w:rsidRDefault="00C858B5" w:rsidP="00C858B5">
      <w:pPr>
        <w:spacing w:after="0"/>
        <w:rPr>
          <w:rFonts w:ascii="Arial" w:hAnsi="Arial" w:cs="Arial"/>
          <w:color w:val="auto"/>
          <w:sz w:val="20"/>
          <w:szCs w:val="20"/>
        </w:rPr>
      </w:pPr>
      <w:r w:rsidRPr="0008455A">
        <w:rPr>
          <w:rFonts w:ascii="Arial" w:hAnsi="Arial" w:cs="Arial"/>
          <w:color w:val="auto"/>
          <w:sz w:val="20"/>
          <w:szCs w:val="20"/>
        </w:rPr>
        <w:t>Les pénalités suivantes seront applicables sans mise en demeure au préalable, les calculs de délais seront établis à compter de l’envoi du signalement écrit sous quelque forme que ce soit (mail, courrier).</w:t>
      </w:r>
    </w:p>
    <w:p w14:paraId="049B6867" w14:textId="77777777" w:rsidR="00C858B5" w:rsidRPr="0008455A" w:rsidRDefault="00C858B5" w:rsidP="00C858B5">
      <w:pPr>
        <w:spacing w:after="0"/>
        <w:ind w:left="-15" w:right="0"/>
        <w:rPr>
          <w:rFonts w:ascii="Arial" w:hAnsi="Arial" w:cs="Arial"/>
          <w:color w:val="auto"/>
          <w:sz w:val="20"/>
          <w:szCs w:val="20"/>
        </w:rPr>
      </w:pPr>
    </w:p>
    <w:p w14:paraId="5900D83C" w14:textId="77777777" w:rsidR="00C858B5" w:rsidRPr="0008455A" w:rsidRDefault="00C858B5" w:rsidP="00C858B5">
      <w:pPr>
        <w:spacing w:after="0"/>
        <w:rPr>
          <w:rFonts w:ascii="Arial" w:hAnsi="Arial" w:cs="Arial"/>
          <w:color w:val="auto"/>
          <w:sz w:val="20"/>
          <w:szCs w:val="20"/>
        </w:rPr>
      </w:pPr>
      <w:r w:rsidRPr="0008455A">
        <w:rPr>
          <w:rFonts w:ascii="Arial" w:hAnsi="Arial" w:cs="Arial"/>
          <w:color w:val="auto"/>
          <w:sz w:val="20"/>
          <w:szCs w:val="20"/>
        </w:rPr>
        <w:t xml:space="preserve">Les pénalités financières peuvent </w:t>
      </w:r>
      <w:r w:rsidRPr="0008455A">
        <w:rPr>
          <w:rFonts w:ascii="Arial" w:hAnsi="Arial" w:cs="Arial"/>
          <w:bCs/>
          <w:color w:val="auto"/>
          <w:sz w:val="20"/>
          <w:szCs w:val="20"/>
        </w:rPr>
        <w:t>se cumuler</w:t>
      </w:r>
      <w:r w:rsidRPr="0008455A">
        <w:rPr>
          <w:rFonts w:ascii="Arial" w:hAnsi="Arial" w:cs="Arial"/>
          <w:color w:val="auto"/>
          <w:sz w:val="20"/>
          <w:szCs w:val="20"/>
        </w:rPr>
        <w:t xml:space="preserve"> entre elles : </w:t>
      </w:r>
    </w:p>
    <w:p w14:paraId="10746512" w14:textId="77777777" w:rsidR="00C858B5" w:rsidRPr="0008455A" w:rsidRDefault="00C858B5" w:rsidP="00C858B5">
      <w:pPr>
        <w:pStyle w:val="Paragraphedeliste"/>
        <w:numPr>
          <w:ilvl w:val="0"/>
          <w:numId w:val="14"/>
        </w:numPr>
        <w:spacing w:after="0" w:line="240" w:lineRule="auto"/>
        <w:jc w:val="both"/>
        <w:rPr>
          <w:rFonts w:ascii="Arial" w:hAnsi="Arial" w:cs="Arial"/>
          <w:sz w:val="20"/>
          <w:szCs w:val="20"/>
        </w:rPr>
      </w:pPr>
      <w:r w:rsidRPr="0008455A">
        <w:rPr>
          <w:rFonts w:ascii="Arial" w:hAnsi="Arial" w:cs="Arial"/>
          <w:sz w:val="20"/>
          <w:szCs w:val="20"/>
        </w:rPr>
        <w:t xml:space="preserve"> </w:t>
      </w:r>
      <w:r w:rsidRPr="0008455A">
        <w:rPr>
          <w:rFonts w:ascii="Arial" w:hAnsi="Arial" w:cs="Arial"/>
          <w:b/>
          <w:sz w:val="20"/>
          <w:szCs w:val="20"/>
        </w:rPr>
        <w:t>en cas d’atteinte à la continuité du service</w:t>
      </w:r>
      <w:r w:rsidRPr="0008455A">
        <w:rPr>
          <w:rFonts w:ascii="Arial" w:hAnsi="Arial" w:cs="Arial"/>
          <w:sz w:val="20"/>
          <w:szCs w:val="20"/>
        </w:rPr>
        <w:t xml:space="preserve">, c’est-à-dire d’une interruption totale ou partielle du service non justifiée par la force majeure, et après mise en demeure adressée par l’autorité concédante dans un délai adapté à l’atteinte constatée et restée infructueuse, il pourra lui être appliqué une pénalité égale à cinq cents euros </w:t>
      </w:r>
      <w:r w:rsidRPr="0008455A">
        <w:rPr>
          <w:rFonts w:ascii="Arial" w:hAnsi="Arial" w:cs="Arial"/>
          <w:b/>
          <w:sz w:val="20"/>
          <w:szCs w:val="20"/>
        </w:rPr>
        <w:t>(500 €) par jour ouvré de retard</w:t>
      </w:r>
      <w:r w:rsidRPr="0008455A">
        <w:rPr>
          <w:rFonts w:ascii="Arial" w:hAnsi="Arial" w:cs="Arial"/>
          <w:sz w:val="20"/>
          <w:szCs w:val="20"/>
        </w:rPr>
        <w:t xml:space="preserve"> à rétablir le service dans les conditions permettant de ne plus constater l’atteinte ayant justifié le prononcé de la pénalité ;</w:t>
      </w:r>
    </w:p>
    <w:p w14:paraId="5C560CE6" w14:textId="053471F7" w:rsidR="00C858B5" w:rsidRPr="0008455A" w:rsidRDefault="00C858B5" w:rsidP="00C858B5">
      <w:pPr>
        <w:pStyle w:val="Paragraphedeliste"/>
        <w:numPr>
          <w:ilvl w:val="0"/>
          <w:numId w:val="14"/>
        </w:numPr>
        <w:spacing w:after="0" w:line="240" w:lineRule="auto"/>
        <w:jc w:val="both"/>
        <w:rPr>
          <w:rFonts w:ascii="Arial" w:hAnsi="Arial" w:cs="Arial"/>
          <w:sz w:val="20"/>
          <w:szCs w:val="20"/>
        </w:rPr>
      </w:pPr>
      <w:r w:rsidRPr="0008455A">
        <w:rPr>
          <w:rFonts w:ascii="Arial" w:hAnsi="Arial" w:cs="Arial"/>
          <w:b/>
          <w:sz w:val="20"/>
          <w:szCs w:val="20"/>
        </w:rPr>
        <w:t>en cas de non production, de production tardive ou incomplète par le conces</w:t>
      </w:r>
      <w:r w:rsidR="00163B27">
        <w:rPr>
          <w:rFonts w:ascii="Arial" w:hAnsi="Arial" w:cs="Arial"/>
          <w:b/>
          <w:sz w:val="20"/>
          <w:szCs w:val="20"/>
        </w:rPr>
        <w:t xml:space="preserve">sionnaire des documents prévus </w:t>
      </w:r>
      <w:r w:rsidR="00163B27" w:rsidRPr="00195A17">
        <w:rPr>
          <w:rFonts w:ascii="Arial" w:hAnsi="Arial" w:cs="Arial"/>
          <w:b/>
          <w:sz w:val="20"/>
          <w:szCs w:val="20"/>
        </w:rPr>
        <w:t>aux</w:t>
      </w:r>
      <w:r w:rsidRPr="00195A17">
        <w:rPr>
          <w:rFonts w:ascii="Arial" w:hAnsi="Arial" w:cs="Arial"/>
          <w:b/>
          <w:sz w:val="20"/>
          <w:szCs w:val="20"/>
        </w:rPr>
        <w:t xml:space="preserve"> chapitre</w:t>
      </w:r>
      <w:r w:rsidR="00163B27" w:rsidRPr="00195A17">
        <w:rPr>
          <w:rFonts w:ascii="Arial" w:hAnsi="Arial" w:cs="Arial"/>
          <w:b/>
          <w:sz w:val="20"/>
          <w:szCs w:val="20"/>
        </w:rPr>
        <w:t>s 3 et</w:t>
      </w:r>
      <w:r w:rsidRPr="00195A17">
        <w:rPr>
          <w:rFonts w:ascii="Arial" w:hAnsi="Arial" w:cs="Arial"/>
          <w:b/>
          <w:sz w:val="20"/>
          <w:szCs w:val="20"/>
        </w:rPr>
        <w:t xml:space="preserve"> 4</w:t>
      </w:r>
      <w:r w:rsidRPr="00195A17">
        <w:rPr>
          <w:rFonts w:ascii="Arial" w:hAnsi="Arial" w:cs="Arial"/>
          <w:sz w:val="20"/>
          <w:szCs w:val="20"/>
        </w:rPr>
        <w:t>, après mise en</w:t>
      </w:r>
      <w:r w:rsidRPr="0008455A">
        <w:rPr>
          <w:rFonts w:ascii="Arial" w:hAnsi="Arial" w:cs="Arial"/>
          <w:sz w:val="20"/>
          <w:szCs w:val="20"/>
        </w:rPr>
        <w:t xml:space="preserve"> demeure par l’autorité concédante restée sans réponse pendant quinze jours calendaires, il sera appliqué au concessionnaire </w:t>
      </w:r>
      <w:r w:rsidRPr="0008455A">
        <w:rPr>
          <w:rFonts w:ascii="Arial" w:hAnsi="Arial" w:cs="Arial"/>
          <w:spacing w:val="1"/>
          <w:sz w:val="20"/>
          <w:szCs w:val="20"/>
        </w:rPr>
        <w:t xml:space="preserve">une pénalité égale à cent cinquante euros (150 </w:t>
      </w:r>
      <w:r w:rsidRPr="0008455A">
        <w:rPr>
          <w:rFonts w:ascii="Arial" w:hAnsi="Arial" w:cs="Arial"/>
          <w:spacing w:val="4"/>
          <w:sz w:val="20"/>
          <w:szCs w:val="20"/>
        </w:rPr>
        <w:t xml:space="preserve">€) par </w:t>
      </w:r>
      <w:r w:rsidR="0008455A">
        <w:rPr>
          <w:rFonts w:ascii="Arial" w:hAnsi="Arial" w:cs="Arial"/>
          <w:spacing w:val="4"/>
          <w:sz w:val="20"/>
          <w:szCs w:val="20"/>
        </w:rPr>
        <w:t xml:space="preserve">document </w:t>
      </w:r>
      <w:r w:rsidRPr="0008455A">
        <w:rPr>
          <w:rFonts w:ascii="Arial" w:hAnsi="Arial" w:cs="Arial"/>
          <w:spacing w:val="4"/>
          <w:sz w:val="20"/>
          <w:szCs w:val="20"/>
        </w:rPr>
        <w:t>et jour de retard ;</w:t>
      </w:r>
    </w:p>
    <w:p w14:paraId="6C39B795" w14:textId="77777777" w:rsidR="00C858B5" w:rsidRPr="0008455A" w:rsidRDefault="00C858B5" w:rsidP="00C858B5">
      <w:pPr>
        <w:pStyle w:val="Paragraphedeliste"/>
        <w:numPr>
          <w:ilvl w:val="0"/>
          <w:numId w:val="14"/>
        </w:numPr>
        <w:spacing w:after="0" w:line="240" w:lineRule="auto"/>
        <w:jc w:val="both"/>
        <w:rPr>
          <w:rFonts w:ascii="Arial" w:hAnsi="Arial" w:cs="Arial"/>
          <w:sz w:val="20"/>
          <w:szCs w:val="20"/>
        </w:rPr>
      </w:pPr>
      <w:r w:rsidRPr="0008455A">
        <w:rPr>
          <w:rFonts w:ascii="Arial" w:hAnsi="Arial" w:cs="Arial"/>
          <w:b/>
          <w:sz w:val="20"/>
          <w:szCs w:val="20"/>
        </w:rPr>
        <w:t xml:space="preserve">en cas de retard de paiement de la redevance, </w:t>
      </w:r>
      <w:r w:rsidRPr="0008455A">
        <w:rPr>
          <w:rFonts w:ascii="Arial" w:hAnsi="Arial" w:cs="Arial"/>
          <w:sz w:val="20"/>
          <w:szCs w:val="20"/>
        </w:rPr>
        <w:t>tout retard dans l’acquittement de l’acompte et de la régularisation de la redevance annuelle fait encourir de plein droit au titulaire une pénalité calculée par jour de retard, d’un montant égal à 2/100ème des sommes dues TTC et ce sans nécessité de mise en demeure préalable;</w:t>
      </w:r>
    </w:p>
    <w:p w14:paraId="7D44BBC6" w14:textId="0943186C" w:rsidR="00C858B5" w:rsidRPr="0008455A" w:rsidRDefault="00C858B5" w:rsidP="00C858B5">
      <w:pPr>
        <w:pStyle w:val="Paragraphedeliste"/>
        <w:numPr>
          <w:ilvl w:val="0"/>
          <w:numId w:val="14"/>
        </w:numPr>
        <w:spacing w:after="0" w:line="240" w:lineRule="auto"/>
        <w:jc w:val="both"/>
        <w:rPr>
          <w:rFonts w:ascii="Arial" w:hAnsi="Arial" w:cs="Arial"/>
          <w:sz w:val="20"/>
          <w:szCs w:val="20"/>
        </w:rPr>
      </w:pPr>
      <w:r w:rsidRPr="0008455A">
        <w:rPr>
          <w:rFonts w:ascii="Arial" w:hAnsi="Arial" w:cs="Arial"/>
          <w:b/>
          <w:sz w:val="20"/>
          <w:szCs w:val="20"/>
        </w:rPr>
        <w:t>tout manquement, dans les obligations commerciales</w:t>
      </w:r>
      <w:r w:rsidRPr="0008455A">
        <w:rPr>
          <w:rFonts w:ascii="Arial" w:hAnsi="Arial" w:cs="Arial"/>
          <w:sz w:val="20"/>
          <w:szCs w:val="20"/>
        </w:rPr>
        <w:t xml:space="preserve"> du concessionnaire (amabilité, accès rapide au</w:t>
      </w:r>
      <w:r w:rsidR="00BF0CD0">
        <w:rPr>
          <w:rFonts w:ascii="Arial" w:hAnsi="Arial" w:cs="Arial"/>
          <w:sz w:val="20"/>
          <w:szCs w:val="20"/>
        </w:rPr>
        <w:t xml:space="preserve"> service, mauvaise image…etc.)</w:t>
      </w:r>
      <w:r w:rsidRPr="0008455A">
        <w:rPr>
          <w:rFonts w:ascii="Arial" w:hAnsi="Arial" w:cs="Arial"/>
          <w:sz w:val="20"/>
          <w:szCs w:val="20"/>
        </w:rPr>
        <w:t>, donnera lieu à l’application des sanctions suivantes :</w:t>
      </w:r>
    </w:p>
    <w:p w14:paraId="50E48374" w14:textId="4FD7323C" w:rsidR="00C858B5" w:rsidRPr="0008455A" w:rsidRDefault="00C858B5" w:rsidP="00C858B5">
      <w:pPr>
        <w:pStyle w:val="Paragraphedeliste"/>
        <w:numPr>
          <w:ilvl w:val="0"/>
          <w:numId w:val="15"/>
        </w:numPr>
        <w:spacing w:after="0" w:line="240" w:lineRule="auto"/>
        <w:ind w:left="1418"/>
        <w:jc w:val="both"/>
        <w:rPr>
          <w:rFonts w:ascii="Arial" w:hAnsi="Arial" w:cs="Arial"/>
          <w:sz w:val="20"/>
          <w:szCs w:val="20"/>
        </w:rPr>
      </w:pPr>
      <w:r w:rsidRPr="0008455A">
        <w:rPr>
          <w:rFonts w:ascii="Arial" w:hAnsi="Arial" w:cs="Arial"/>
          <w:sz w:val="20"/>
          <w:szCs w:val="20"/>
        </w:rPr>
        <w:t>une mise en demeure dès la consignation de la deuxième plainte </w:t>
      </w:r>
      <w:r w:rsidR="00BF0CD0">
        <w:rPr>
          <w:rFonts w:ascii="Arial" w:hAnsi="Arial" w:cs="Arial"/>
          <w:sz w:val="20"/>
          <w:szCs w:val="20"/>
        </w:rPr>
        <w:t xml:space="preserve">sur année glissante </w:t>
      </w:r>
      <w:r w:rsidRPr="0008455A">
        <w:rPr>
          <w:rFonts w:ascii="Arial" w:hAnsi="Arial" w:cs="Arial"/>
          <w:sz w:val="20"/>
          <w:szCs w:val="20"/>
        </w:rPr>
        <w:t>;</w:t>
      </w:r>
    </w:p>
    <w:p w14:paraId="6993E1F7" w14:textId="77777777" w:rsidR="00C858B5" w:rsidRPr="0008455A" w:rsidRDefault="00C858B5" w:rsidP="00C858B5">
      <w:pPr>
        <w:pStyle w:val="Paragraphedeliste"/>
        <w:numPr>
          <w:ilvl w:val="0"/>
          <w:numId w:val="15"/>
        </w:numPr>
        <w:spacing w:after="0" w:line="240" w:lineRule="auto"/>
        <w:ind w:left="1418"/>
        <w:jc w:val="both"/>
        <w:rPr>
          <w:rFonts w:ascii="Arial" w:hAnsi="Arial" w:cs="Arial"/>
          <w:sz w:val="20"/>
          <w:szCs w:val="20"/>
        </w:rPr>
      </w:pPr>
      <w:r w:rsidRPr="0008455A">
        <w:rPr>
          <w:rFonts w:ascii="Arial" w:hAnsi="Arial" w:cs="Arial"/>
          <w:sz w:val="20"/>
          <w:szCs w:val="20"/>
        </w:rPr>
        <w:t xml:space="preserve">une pénalité correspondant à l’application de la formule paramétrique suivante, pour chacune des plaintes de patients : </w:t>
      </w:r>
      <w:r w:rsidRPr="0008455A">
        <w:rPr>
          <w:rFonts w:ascii="Arial" w:hAnsi="Arial" w:cs="Arial"/>
          <w:b/>
          <w:sz w:val="20"/>
          <w:szCs w:val="20"/>
        </w:rPr>
        <w:t>pénalité = [(Sommes versées par les patients qui ont émis des plaintes) x 10]</w:t>
      </w:r>
    </w:p>
    <w:p w14:paraId="69509EFD" w14:textId="77777777" w:rsidR="00C858B5" w:rsidRPr="0008455A" w:rsidRDefault="00C858B5" w:rsidP="00C858B5">
      <w:pPr>
        <w:pStyle w:val="Paragraphedeliste"/>
        <w:spacing w:after="0" w:line="240" w:lineRule="auto"/>
        <w:ind w:left="1418"/>
        <w:jc w:val="both"/>
        <w:rPr>
          <w:rFonts w:ascii="Arial" w:hAnsi="Arial" w:cs="Arial"/>
          <w:sz w:val="20"/>
          <w:szCs w:val="20"/>
        </w:rPr>
      </w:pPr>
      <w:r w:rsidRPr="0008455A">
        <w:rPr>
          <w:rFonts w:ascii="Arial" w:hAnsi="Arial" w:cs="Arial"/>
          <w:sz w:val="20"/>
          <w:szCs w:val="20"/>
          <w:u w:val="single"/>
        </w:rPr>
        <w:t>quand le patient bénéficie du service gratuitement,</w:t>
      </w:r>
      <w:r w:rsidRPr="0008455A">
        <w:rPr>
          <w:rFonts w:ascii="Arial" w:hAnsi="Arial" w:cs="Arial"/>
          <w:b/>
          <w:sz w:val="20"/>
          <w:szCs w:val="20"/>
        </w:rPr>
        <w:t xml:space="preserve"> la pénalité est calculée sur la base des sommes qui lui auraient été facturées x 10</w:t>
      </w:r>
    </w:p>
    <w:p w14:paraId="54F03D14" w14:textId="553E2C7A" w:rsidR="00C858B5" w:rsidRPr="0008455A" w:rsidRDefault="00C858B5" w:rsidP="00C858B5">
      <w:pPr>
        <w:pStyle w:val="Paragraphedeliste"/>
        <w:numPr>
          <w:ilvl w:val="0"/>
          <w:numId w:val="15"/>
        </w:numPr>
        <w:spacing w:after="0" w:line="240" w:lineRule="auto"/>
        <w:ind w:left="1418"/>
        <w:jc w:val="both"/>
        <w:rPr>
          <w:rFonts w:ascii="Arial" w:hAnsi="Arial" w:cs="Arial"/>
          <w:sz w:val="20"/>
          <w:szCs w:val="20"/>
        </w:rPr>
      </w:pPr>
      <w:r w:rsidRPr="0008455A">
        <w:rPr>
          <w:rFonts w:ascii="Arial" w:hAnsi="Arial" w:cs="Arial"/>
          <w:sz w:val="20"/>
          <w:szCs w:val="20"/>
        </w:rPr>
        <w:t>au-delà de la cinquantième plainte</w:t>
      </w:r>
      <w:r w:rsidR="00BF0CD0" w:rsidRPr="00BF0CD0">
        <w:rPr>
          <w:rFonts w:ascii="Arial" w:hAnsi="Arial" w:cs="Arial"/>
          <w:sz w:val="20"/>
          <w:szCs w:val="20"/>
        </w:rPr>
        <w:t xml:space="preserve"> </w:t>
      </w:r>
      <w:r w:rsidR="00BF0CD0">
        <w:rPr>
          <w:rFonts w:ascii="Arial" w:hAnsi="Arial" w:cs="Arial"/>
          <w:sz w:val="20"/>
          <w:szCs w:val="20"/>
        </w:rPr>
        <w:t>sur année glissante</w:t>
      </w:r>
      <w:r w:rsidRPr="0008455A">
        <w:rPr>
          <w:rFonts w:ascii="Arial" w:hAnsi="Arial" w:cs="Arial"/>
          <w:sz w:val="20"/>
          <w:szCs w:val="20"/>
        </w:rPr>
        <w:t xml:space="preserve">, la déchéance du titulaire pourra être prononcée sans préjudice des sommes dues au titre des pénalités. </w:t>
      </w:r>
    </w:p>
    <w:p w14:paraId="3D726816" w14:textId="230FAE99" w:rsidR="00C858B5" w:rsidRDefault="00C858B5">
      <w:pPr>
        <w:ind w:left="-15" w:right="0"/>
        <w:rPr>
          <w:rFonts w:ascii="Arial" w:hAnsi="Arial" w:cs="Arial"/>
          <w:sz w:val="20"/>
          <w:szCs w:val="20"/>
        </w:rPr>
      </w:pPr>
    </w:p>
    <w:p w14:paraId="2DF656D3" w14:textId="77777777" w:rsidR="00C858B5" w:rsidRPr="00C14F8C" w:rsidRDefault="00C858B5">
      <w:pPr>
        <w:ind w:left="-15" w:right="0"/>
        <w:rPr>
          <w:rFonts w:ascii="Arial" w:hAnsi="Arial" w:cs="Arial"/>
          <w:sz w:val="20"/>
          <w:szCs w:val="20"/>
        </w:rPr>
      </w:pPr>
    </w:p>
    <w:p w14:paraId="12B9C69F" w14:textId="74952008" w:rsidR="00DD4794" w:rsidRPr="001927D4" w:rsidRDefault="00F1677A" w:rsidP="00DD4794">
      <w:pPr>
        <w:pStyle w:val="Titre1"/>
        <w:pBdr>
          <w:top w:val="single" w:sz="4" w:space="1" w:color="auto"/>
          <w:left w:val="single" w:sz="4" w:space="4" w:color="auto"/>
          <w:bottom w:val="single" w:sz="4" w:space="1" w:color="auto"/>
          <w:right w:val="single" w:sz="4" w:space="4" w:color="auto"/>
        </w:pBdr>
        <w:jc w:val="center"/>
        <w:rPr>
          <w:rFonts w:ascii="Arial" w:hAnsi="Arial" w:cs="Arial"/>
          <w:b w:val="0"/>
          <w:color w:val="auto"/>
          <w:sz w:val="24"/>
          <w:szCs w:val="24"/>
        </w:rPr>
      </w:pPr>
      <w:r w:rsidRPr="001927D4">
        <w:rPr>
          <w:rFonts w:ascii="Arial" w:hAnsi="Arial" w:cs="Arial"/>
        </w:rPr>
        <w:t xml:space="preserve"> </w:t>
      </w:r>
      <w:bookmarkStart w:id="53" w:name="_Toc225865899"/>
      <w:r w:rsidR="002F7FA8">
        <w:rPr>
          <w:rFonts w:ascii="Arial" w:hAnsi="Arial" w:cs="Arial"/>
          <w:color w:val="auto"/>
          <w:sz w:val="24"/>
          <w:szCs w:val="24"/>
        </w:rPr>
        <w:t>CHAPITRE XIV</w:t>
      </w:r>
      <w:r w:rsidR="00DD4794" w:rsidRPr="001927D4">
        <w:rPr>
          <w:rFonts w:ascii="Arial" w:hAnsi="Arial" w:cs="Arial"/>
          <w:color w:val="auto"/>
          <w:sz w:val="24"/>
          <w:szCs w:val="24"/>
        </w:rPr>
        <w:t>– LITIGES</w:t>
      </w:r>
      <w:bookmarkEnd w:id="53"/>
    </w:p>
    <w:p w14:paraId="7C058079" w14:textId="77777777" w:rsidR="00306D43" w:rsidRPr="00C858B5" w:rsidRDefault="00306D43">
      <w:pPr>
        <w:spacing w:after="0" w:line="259" w:lineRule="auto"/>
        <w:ind w:right="0"/>
        <w:jc w:val="left"/>
        <w:rPr>
          <w:rFonts w:ascii="Arial" w:hAnsi="Arial" w:cs="Arial"/>
          <w:color w:val="00B050"/>
          <w:sz w:val="20"/>
          <w:szCs w:val="20"/>
        </w:rPr>
      </w:pPr>
    </w:p>
    <w:p w14:paraId="7A1EA36E" w14:textId="0BF9279E" w:rsidR="00DD4794" w:rsidRPr="0008455A" w:rsidRDefault="00DD4794" w:rsidP="00DD4794">
      <w:pPr>
        <w:widowControl w:val="0"/>
        <w:rPr>
          <w:rFonts w:ascii="Arial" w:hAnsi="Arial" w:cs="Arial"/>
          <w:color w:val="auto"/>
          <w:sz w:val="20"/>
          <w:szCs w:val="20"/>
        </w:rPr>
      </w:pPr>
      <w:r w:rsidRPr="0008455A">
        <w:rPr>
          <w:rFonts w:ascii="Arial" w:hAnsi="Arial" w:cs="Arial"/>
          <w:color w:val="auto"/>
          <w:sz w:val="20"/>
          <w:szCs w:val="20"/>
        </w:rPr>
        <w:t>Toute contestation par l’une des parties relative à l’interprétation ou à l’exécution des stipulations figurant aux présentes pourra faire l’objet d’une conciliation.</w:t>
      </w:r>
    </w:p>
    <w:p w14:paraId="7071A187" w14:textId="500D082F" w:rsidR="00C858B5" w:rsidRPr="0008455A" w:rsidRDefault="00C858B5" w:rsidP="00DD4794">
      <w:pPr>
        <w:widowControl w:val="0"/>
        <w:rPr>
          <w:rFonts w:ascii="Arial" w:hAnsi="Arial" w:cs="Arial"/>
          <w:color w:val="auto"/>
          <w:sz w:val="20"/>
          <w:szCs w:val="20"/>
        </w:rPr>
      </w:pPr>
      <w:r w:rsidRPr="0008455A">
        <w:rPr>
          <w:rFonts w:ascii="Arial" w:hAnsi="Arial" w:cs="Arial"/>
          <w:color w:val="auto"/>
          <w:sz w:val="20"/>
          <w:szCs w:val="20"/>
        </w:rPr>
        <w:t>En aucun cas, ces contestations ne pourront être invoquées par le concessionnaire comme cause d’arrêt ou de suspension même momentanée, des prestations à effectuer.</w:t>
      </w:r>
    </w:p>
    <w:p w14:paraId="0470AE5F" w14:textId="77777777" w:rsidR="00DD4794" w:rsidRPr="0008455A" w:rsidRDefault="00DD4794" w:rsidP="00DD4794">
      <w:pPr>
        <w:widowControl w:val="0"/>
        <w:rPr>
          <w:rFonts w:ascii="Arial" w:hAnsi="Arial" w:cs="Arial"/>
          <w:color w:val="auto"/>
          <w:sz w:val="20"/>
          <w:szCs w:val="20"/>
        </w:rPr>
      </w:pPr>
    </w:p>
    <w:p w14:paraId="71DE2C47" w14:textId="51DFF861" w:rsidR="00DD4794" w:rsidRPr="0008455A" w:rsidRDefault="00DD4794" w:rsidP="00DD4794">
      <w:pPr>
        <w:widowControl w:val="0"/>
        <w:rPr>
          <w:rFonts w:ascii="Arial" w:hAnsi="Arial" w:cs="Arial"/>
          <w:color w:val="auto"/>
          <w:sz w:val="20"/>
          <w:szCs w:val="20"/>
        </w:rPr>
      </w:pPr>
      <w:r w:rsidRPr="0008455A">
        <w:rPr>
          <w:rFonts w:ascii="Arial" w:hAnsi="Arial" w:cs="Arial"/>
          <w:color w:val="auto"/>
          <w:sz w:val="20"/>
          <w:szCs w:val="20"/>
        </w:rPr>
        <w:t xml:space="preserve">Ainsi, dans un délai de </w:t>
      </w:r>
      <w:r w:rsidR="00C858B5" w:rsidRPr="0008455A">
        <w:rPr>
          <w:rFonts w:ascii="Arial" w:hAnsi="Arial" w:cs="Arial"/>
          <w:color w:val="auto"/>
          <w:sz w:val="20"/>
          <w:szCs w:val="20"/>
        </w:rPr>
        <w:t>trois (</w:t>
      </w:r>
      <w:r w:rsidRPr="0008455A">
        <w:rPr>
          <w:rFonts w:ascii="Arial" w:hAnsi="Arial" w:cs="Arial"/>
          <w:color w:val="auto"/>
          <w:sz w:val="20"/>
          <w:szCs w:val="20"/>
        </w:rPr>
        <w:t>3</w:t>
      </w:r>
      <w:r w:rsidR="00C858B5" w:rsidRPr="0008455A">
        <w:rPr>
          <w:rFonts w:ascii="Arial" w:hAnsi="Arial" w:cs="Arial"/>
          <w:color w:val="auto"/>
          <w:sz w:val="20"/>
          <w:szCs w:val="20"/>
        </w:rPr>
        <w:t>)</w:t>
      </w:r>
      <w:r w:rsidRPr="0008455A">
        <w:rPr>
          <w:rFonts w:ascii="Arial" w:hAnsi="Arial" w:cs="Arial"/>
          <w:color w:val="auto"/>
          <w:sz w:val="20"/>
          <w:szCs w:val="20"/>
        </w:rPr>
        <w:t xml:space="preserve"> mois à compter de la réception d’un courrier recommandé décrivant les points de désaccord et les stipulations en cause, les parties pourront convenir d’une concertation, dans un lieu convenu entre elles, et en présence de représentants dûment désignés pour les représenter.</w:t>
      </w:r>
    </w:p>
    <w:p w14:paraId="7355A1B7" w14:textId="77777777" w:rsidR="00DD4794" w:rsidRPr="0008455A" w:rsidRDefault="00DD4794" w:rsidP="00DD4794">
      <w:pPr>
        <w:widowControl w:val="0"/>
        <w:rPr>
          <w:rFonts w:ascii="Arial" w:hAnsi="Arial" w:cs="Arial"/>
          <w:color w:val="auto"/>
          <w:sz w:val="20"/>
          <w:szCs w:val="20"/>
        </w:rPr>
      </w:pPr>
    </w:p>
    <w:p w14:paraId="3729E87C" w14:textId="77777777" w:rsidR="00DD4794" w:rsidRPr="0008455A" w:rsidRDefault="00DD4794" w:rsidP="00DD4794">
      <w:pPr>
        <w:widowControl w:val="0"/>
        <w:rPr>
          <w:rFonts w:ascii="Arial" w:hAnsi="Arial" w:cs="Arial"/>
          <w:color w:val="auto"/>
          <w:sz w:val="20"/>
          <w:szCs w:val="20"/>
        </w:rPr>
      </w:pPr>
      <w:r w:rsidRPr="0008455A">
        <w:rPr>
          <w:rFonts w:ascii="Arial" w:hAnsi="Arial" w:cs="Arial"/>
          <w:color w:val="auto"/>
          <w:sz w:val="20"/>
          <w:szCs w:val="20"/>
        </w:rPr>
        <w:t xml:space="preserve">En l’absence d’accord entre les parties, tout litige afférent à l’interprétation ou à l’exécution </w:t>
      </w:r>
      <w:r w:rsidR="001927D4" w:rsidRPr="0008455A">
        <w:rPr>
          <w:rFonts w:ascii="Arial" w:hAnsi="Arial" w:cs="Arial"/>
          <w:color w:val="auto"/>
          <w:sz w:val="20"/>
          <w:szCs w:val="20"/>
        </w:rPr>
        <w:t>du</w:t>
      </w:r>
      <w:r w:rsidRPr="0008455A">
        <w:rPr>
          <w:rFonts w:ascii="Arial" w:hAnsi="Arial" w:cs="Arial"/>
          <w:color w:val="auto"/>
          <w:sz w:val="20"/>
          <w:szCs w:val="20"/>
        </w:rPr>
        <w:t xml:space="preserve"> prés</w:t>
      </w:r>
      <w:r w:rsidR="001927D4" w:rsidRPr="0008455A">
        <w:rPr>
          <w:rFonts w:ascii="Arial" w:hAnsi="Arial" w:cs="Arial"/>
          <w:color w:val="auto"/>
          <w:sz w:val="20"/>
          <w:szCs w:val="20"/>
        </w:rPr>
        <w:t>ent</w:t>
      </w:r>
      <w:r w:rsidRPr="0008455A">
        <w:rPr>
          <w:rFonts w:ascii="Arial" w:hAnsi="Arial" w:cs="Arial"/>
          <w:color w:val="auto"/>
          <w:sz w:val="20"/>
          <w:szCs w:val="20"/>
        </w:rPr>
        <w:t xml:space="preserve"> </w:t>
      </w:r>
      <w:r w:rsidR="001927D4" w:rsidRPr="0008455A">
        <w:rPr>
          <w:rFonts w:ascii="Arial" w:hAnsi="Arial" w:cs="Arial"/>
          <w:color w:val="auto"/>
          <w:sz w:val="20"/>
          <w:szCs w:val="20"/>
        </w:rPr>
        <w:t>contrat</w:t>
      </w:r>
      <w:r w:rsidRPr="0008455A">
        <w:rPr>
          <w:rFonts w:ascii="Arial" w:hAnsi="Arial" w:cs="Arial"/>
          <w:color w:val="auto"/>
          <w:sz w:val="20"/>
          <w:szCs w:val="20"/>
        </w:rPr>
        <w:t xml:space="preserve"> sera soumis au Tribunal Administratif de Clermont-Ferrand.</w:t>
      </w:r>
    </w:p>
    <w:p w14:paraId="5DC8B264" w14:textId="77777777" w:rsidR="00DD4794" w:rsidRPr="00C14F8C" w:rsidRDefault="00F1677A" w:rsidP="00DD4794">
      <w:pPr>
        <w:ind w:left="-15" w:right="0"/>
        <w:rPr>
          <w:rFonts w:ascii="Arial" w:hAnsi="Arial" w:cs="Arial"/>
          <w:sz w:val="20"/>
          <w:szCs w:val="20"/>
        </w:rPr>
      </w:pPr>
      <w:r w:rsidRPr="00C14F8C">
        <w:rPr>
          <w:rFonts w:ascii="Arial" w:hAnsi="Arial" w:cs="Arial"/>
          <w:sz w:val="20"/>
          <w:szCs w:val="20"/>
        </w:rPr>
        <w:t xml:space="preserve"> </w:t>
      </w:r>
    </w:p>
    <w:p w14:paraId="7B639B6C" w14:textId="77777777" w:rsidR="00F41A0A" w:rsidRDefault="00F41A0A" w:rsidP="00F41A0A">
      <w:pPr>
        <w:rPr>
          <w:rFonts w:ascii="Arial" w:hAnsi="Arial" w:cs="Arial"/>
        </w:rPr>
      </w:pPr>
    </w:p>
    <w:p w14:paraId="374E6AF5" w14:textId="5906D84B" w:rsidR="00F41A0A" w:rsidRPr="001927D4" w:rsidRDefault="00F41A0A" w:rsidP="00F41A0A">
      <w:pPr>
        <w:pStyle w:val="Titre1"/>
        <w:pBdr>
          <w:top w:val="single" w:sz="4" w:space="1" w:color="auto"/>
          <w:left w:val="single" w:sz="4" w:space="4" w:color="auto"/>
          <w:bottom w:val="single" w:sz="4" w:space="1" w:color="auto"/>
          <w:right w:val="single" w:sz="4" w:space="4" w:color="auto"/>
        </w:pBdr>
        <w:jc w:val="center"/>
        <w:rPr>
          <w:rFonts w:ascii="Arial" w:hAnsi="Arial" w:cs="Arial"/>
          <w:b w:val="0"/>
          <w:color w:val="auto"/>
          <w:sz w:val="24"/>
          <w:szCs w:val="24"/>
        </w:rPr>
      </w:pPr>
      <w:r>
        <w:rPr>
          <w:rFonts w:ascii="Arial" w:hAnsi="Arial" w:cs="Arial"/>
        </w:rPr>
        <w:tab/>
      </w:r>
      <w:bookmarkStart w:id="54" w:name="_Toc225865900"/>
      <w:r w:rsidR="002F7FA8">
        <w:rPr>
          <w:rFonts w:ascii="Arial" w:hAnsi="Arial" w:cs="Arial"/>
          <w:color w:val="auto"/>
          <w:sz w:val="24"/>
          <w:szCs w:val="24"/>
        </w:rPr>
        <w:t>CHAPITRE XV</w:t>
      </w:r>
      <w:r w:rsidRPr="001927D4">
        <w:rPr>
          <w:rFonts w:ascii="Arial" w:hAnsi="Arial" w:cs="Arial"/>
          <w:color w:val="auto"/>
          <w:sz w:val="24"/>
          <w:szCs w:val="24"/>
        </w:rPr>
        <w:t xml:space="preserve">– </w:t>
      </w:r>
      <w:r>
        <w:rPr>
          <w:rFonts w:ascii="Arial" w:hAnsi="Arial" w:cs="Arial"/>
          <w:color w:val="auto"/>
          <w:sz w:val="24"/>
          <w:szCs w:val="24"/>
        </w:rPr>
        <w:t>LISTE DES ANNEXES</w:t>
      </w:r>
      <w:bookmarkEnd w:id="54"/>
    </w:p>
    <w:p w14:paraId="566A020F" w14:textId="77777777" w:rsidR="00F41A0A" w:rsidRDefault="00F41A0A" w:rsidP="00F41A0A">
      <w:pPr>
        <w:spacing w:after="0" w:line="259" w:lineRule="auto"/>
        <w:ind w:right="0"/>
        <w:jc w:val="left"/>
        <w:rPr>
          <w:rFonts w:ascii="Arial" w:hAnsi="Arial" w:cs="Arial"/>
          <w:sz w:val="20"/>
          <w:szCs w:val="20"/>
        </w:rPr>
      </w:pPr>
    </w:p>
    <w:tbl>
      <w:tblPr>
        <w:tblStyle w:val="Grilledutableau"/>
        <w:tblW w:w="737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670"/>
        <w:gridCol w:w="1701"/>
      </w:tblGrid>
      <w:tr w:rsidR="00F41A0A" w:rsidRPr="0008455A" w14:paraId="038E3CBF" w14:textId="77777777" w:rsidTr="0008455A">
        <w:tc>
          <w:tcPr>
            <w:tcW w:w="5670" w:type="dxa"/>
            <w:shd w:val="clear" w:color="auto" w:fill="auto"/>
            <w:vAlign w:val="center"/>
          </w:tcPr>
          <w:p w14:paraId="14C62664" w14:textId="77777777" w:rsidR="00F41A0A" w:rsidRPr="0008455A" w:rsidRDefault="00F41A0A" w:rsidP="007202B6">
            <w:pPr>
              <w:spacing w:after="0"/>
              <w:jc w:val="left"/>
              <w:rPr>
                <w:rStyle w:val="CharacterStyle1"/>
                <w:rFonts w:ascii="Arial" w:hAnsi="Arial"/>
                <w:sz w:val="20"/>
              </w:rPr>
            </w:pPr>
            <w:r w:rsidRPr="0008455A">
              <w:rPr>
                <w:rStyle w:val="CharacterStyle1"/>
                <w:rFonts w:ascii="Arial" w:hAnsi="Arial"/>
                <w:sz w:val="20"/>
              </w:rPr>
              <w:t xml:space="preserve">Organisation </w:t>
            </w:r>
          </w:p>
        </w:tc>
        <w:tc>
          <w:tcPr>
            <w:tcW w:w="1701" w:type="dxa"/>
            <w:shd w:val="clear" w:color="auto" w:fill="auto"/>
            <w:vAlign w:val="center"/>
          </w:tcPr>
          <w:p w14:paraId="10BB7BEF" w14:textId="30F2DFD5" w:rsidR="00F41A0A" w:rsidRPr="0008455A" w:rsidRDefault="005E256B" w:rsidP="007202B6">
            <w:pPr>
              <w:spacing w:after="0"/>
              <w:jc w:val="left"/>
              <w:rPr>
                <w:rStyle w:val="CharacterStyle1"/>
                <w:rFonts w:ascii="Arial" w:hAnsi="Arial"/>
                <w:sz w:val="20"/>
              </w:rPr>
            </w:pPr>
            <w:r w:rsidRPr="0008455A">
              <w:rPr>
                <w:rFonts w:ascii="Arial" w:hAnsi="Arial"/>
                <w:sz w:val="20"/>
              </w:rPr>
              <w:t>Annexe 1</w:t>
            </w:r>
          </w:p>
        </w:tc>
      </w:tr>
      <w:tr w:rsidR="00F41A0A" w:rsidRPr="0008455A" w14:paraId="040EDDA9" w14:textId="77777777" w:rsidTr="0008455A">
        <w:tc>
          <w:tcPr>
            <w:tcW w:w="5670" w:type="dxa"/>
            <w:shd w:val="clear" w:color="auto" w:fill="auto"/>
            <w:vAlign w:val="center"/>
          </w:tcPr>
          <w:p w14:paraId="02BD125A" w14:textId="77777777" w:rsidR="00F41A0A" w:rsidRPr="0008455A" w:rsidRDefault="00D64C2E" w:rsidP="00D64C2E">
            <w:pPr>
              <w:spacing w:after="0"/>
              <w:jc w:val="left"/>
              <w:rPr>
                <w:rStyle w:val="CharacterStyle1"/>
                <w:rFonts w:ascii="Arial" w:hAnsi="Arial"/>
                <w:sz w:val="20"/>
              </w:rPr>
            </w:pPr>
            <w:r w:rsidRPr="0008455A">
              <w:rPr>
                <w:rStyle w:val="CharacterStyle1"/>
                <w:rFonts w:ascii="Arial" w:hAnsi="Arial"/>
                <w:sz w:val="20"/>
              </w:rPr>
              <w:t>L</w:t>
            </w:r>
            <w:r w:rsidR="00F41A0A" w:rsidRPr="0008455A">
              <w:rPr>
                <w:rStyle w:val="CharacterStyle1"/>
                <w:rFonts w:ascii="Arial" w:hAnsi="Arial"/>
                <w:sz w:val="20"/>
              </w:rPr>
              <w:t xml:space="preserve">ocaux </w:t>
            </w:r>
            <w:r w:rsidRPr="0008455A">
              <w:rPr>
                <w:rStyle w:val="CharacterStyle1"/>
                <w:rFonts w:ascii="Arial" w:hAnsi="Arial"/>
                <w:sz w:val="20"/>
              </w:rPr>
              <w:t>du Centre Hospitalier de Vichy</w:t>
            </w:r>
            <w:r w:rsidR="00F41A0A" w:rsidRPr="0008455A">
              <w:rPr>
                <w:rStyle w:val="CharacterStyle1"/>
                <w:rFonts w:ascii="Arial" w:hAnsi="Arial"/>
                <w:sz w:val="20"/>
              </w:rPr>
              <w:t xml:space="preserve"> </w:t>
            </w:r>
            <w:r w:rsidR="00FE3975" w:rsidRPr="0008455A">
              <w:rPr>
                <w:rStyle w:val="CharacterStyle1"/>
                <w:rFonts w:ascii="Arial" w:hAnsi="Arial"/>
                <w:sz w:val="20"/>
              </w:rPr>
              <w:t>et plans</w:t>
            </w:r>
          </w:p>
        </w:tc>
        <w:tc>
          <w:tcPr>
            <w:tcW w:w="1701" w:type="dxa"/>
            <w:shd w:val="clear" w:color="auto" w:fill="auto"/>
            <w:vAlign w:val="center"/>
          </w:tcPr>
          <w:p w14:paraId="2A75CB8E" w14:textId="7C96596F" w:rsidR="00F41A0A" w:rsidRPr="0008455A" w:rsidRDefault="00F41A0A" w:rsidP="005E256B">
            <w:pPr>
              <w:spacing w:after="0"/>
              <w:jc w:val="left"/>
              <w:rPr>
                <w:rStyle w:val="CharacterStyle1"/>
                <w:rFonts w:ascii="Arial" w:hAnsi="Arial"/>
                <w:sz w:val="20"/>
              </w:rPr>
            </w:pPr>
            <w:r w:rsidRPr="0008455A">
              <w:rPr>
                <w:rFonts w:ascii="Arial" w:hAnsi="Arial"/>
                <w:sz w:val="20"/>
              </w:rPr>
              <w:t xml:space="preserve">Annexe </w:t>
            </w:r>
            <w:r w:rsidR="005E256B" w:rsidRPr="0008455A">
              <w:rPr>
                <w:rFonts w:ascii="Arial" w:hAnsi="Arial"/>
                <w:sz w:val="20"/>
              </w:rPr>
              <w:t>2</w:t>
            </w:r>
          </w:p>
        </w:tc>
      </w:tr>
      <w:tr w:rsidR="00F41A0A" w:rsidRPr="0008455A" w14:paraId="640D2AA9" w14:textId="77777777" w:rsidTr="0008455A">
        <w:tc>
          <w:tcPr>
            <w:tcW w:w="5670" w:type="dxa"/>
            <w:shd w:val="clear" w:color="auto" w:fill="auto"/>
            <w:vAlign w:val="center"/>
          </w:tcPr>
          <w:p w14:paraId="495A430F" w14:textId="1DD438D7" w:rsidR="00F41A0A" w:rsidRPr="0008455A" w:rsidRDefault="00F41A0A" w:rsidP="0008455A">
            <w:pPr>
              <w:spacing w:after="0"/>
              <w:jc w:val="left"/>
              <w:rPr>
                <w:rStyle w:val="CharacterStyle1"/>
                <w:rFonts w:ascii="Arial" w:hAnsi="Arial"/>
                <w:sz w:val="20"/>
              </w:rPr>
            </w:pPr>
            <w:r w:rsidRPr="0008455A">
              <w:rPr>
                <w:rFonts w:ascii="Arial" w:hAnsi="Arial"/>
                <w:sz w:val="20"/>
              </w:rPr>
              <w:t xml:space="preserve">Inventaire </w:t>
            </w:r>
            <w:r w:rsidR="00D64C2E" w:rsidRPr="0008455A">
              <w:rPr>
                <w:rFonts w:ascii="Arial" w:hAnsi="Arial"/>
                <w:sz w:val="20"/>
              </w:rPr>
              <w:t xml:space="preserve">des </w:t>
            </w:r>
            <w:r w:rsidR="0008455A" w:rsidRPr="0008455A">
              <w:rPr>
                <w:rFonts w:ascii="Arial" w:hAnsi="Arial"/>
                <w:sz w:val="20"/>
              </w:rPr>
              <w:t>télévisions</w:t>
            </w:r>
          </w:p>
        </w:tc>
        <w:tc>
          <w:tcPr>
            <w:tcW w:w="1701" w:type="dxa"/>
            <w:shd w:val="clear" w:color="auto" w:fill="auto"/>
            <w:vAlign w:val="center"/>
          </w:tcPr>
          <w:p w14:paraId="26CB65CD" w14:textId="4284221D" w:rsidR="00F41A0A" w:rsidRPr="0008455A" w:rsidRDefault="005E256B" w:rsidP="007202B6">
            <w:pPr>
              <w:spacing w:after="0"/>
              <w:jc w:val="left"/>
              <w:rPr>
                <w:rFonts w:ascii="Arial" w:hAnsi="Arial"/>
                <w:sz w:val="20"/>
              </w:rPr>
            </w:pPr>
            <w:r w:rsidRPr="0008455A">
              <w:rPr>
                <w:rFonts w:ascii="Arial" w:hAnsi="Arial"/>
                <w:sz w:val="20"/>
              </w:rPr>
              <w:t>Annexe 3</w:t>
            </w:r>
          </w:p>
        </w:tc>
      </w:tr>
      <w:tr w:rsidR="00F41A0A" w:rsidRPr="0008455A" w14:paraId="24E2F974" w14:textId="77777777" w:rsidTr="0008455A">
        <w:tc>
          <w:tcPr>
            <w:tcW w:w="5670" w:type="dxa"/>
            <w:shd w:val="clear" w:color="auto" w:fill="auto"/>
            <w:vAlign w:val="center"/>
          </w:tcPr>
          <w:p w14:paraId="682A7048" w14:textId="77777777" w:rsidR="00F41A0A" w:rsidRPr="0008455A" w:rsidRDefault="00D64C2E" w:rsidP="007202B6">
            <w:pPr>
              <w:spacing w:after="0"/>
              <w:jc w:val="left"/>
              <w:rPr>
                <w:rStyle w:val="CharacterStyle1"/>
                <w:rFonts w:ascii="Arial" w:hAnsi="Arial"/>
                <w:sz w:val="20"/>
              </w:rPr>
            </w:pPr>
            <w:r w:rsidRPr="0008455A">
              <w:rPr>
                <w:rStyle w:val="CharacterStyle1"/>
                <w:rFonts w:ascii="Arial" w:hAnsi="Arial"/>
                <w:sz w:val="20"/>
              </w:rPr>
              <w:t>Prescriptions techniques</w:t>
            </w:r>
          </w:p>
        </w:tc>
        <w:tc>
          <w:tcPr>
            <w:tcW w:w="1701" w:type="dxa"/>
            <w:shd w:val="clear" w:color="auto" w:fill="auto"/>
            <w:vAlign w:val="center"/>
          </w:tcPr>
          <w:p w14:paraId="3F2260A9" w14:textId="1C8B3AAF" w:rsidR="00F41A0A" w:rsidRPr="0008455A" w:rsidRDefault="005E256B" w:rsidP="007202B6">
            <w:pPr>
              <w:spacing w:after="0"/>
              <w:jc w:val="left"/>
              <w:rPr>
                <w:rFonts w:ascii="Arial" w:hAnsi="Arial"/>
                <w:sz w:val="20"/>
              </w:rPr>
            </w:pPr>
            <w:r w:rsidRPr="0008455A">
              <w:rPr>
                <w:rFonts w:ascii="Arial" w:hAnsi="Arial"/>
                <w:sz w:val="20"/>
              </w:rPr>
              <w:t>Annexe 4</w:t>
            </w:r>
          </w:p>
        </w:tc>
      </w:tr>
      <w:tr w:rsidR="00F41A0A" w:rsidRPr="0008455A" w14:paraId="42B4A83E" w14:textId="77777777" w:rsidTr="0008455A">
        <w:tc>
          <w:tcPr>
            <w:tcW w:w="5670" w:type="dxa"/>
            <w:shd w:val="clear" w:color="auto" w:fill="auto"/>
            <w:vAlign w:val="center"/>
          </w:tcPr>
          <w:p w14:paraId="3288AA9D" w14:textId="77777777" w:rsidR="00F41A0A" w:rsidRPr="0008455A" w:rsidRDefault="00F41A0A" w:rsidP="007202B6">
            <w:pPr>
              <w:spacing w:after="0"/>
              <w:jc w:val="left"/>
              <w:rPr>
                <w:rStyle w:val="CharacterStyle1"/>
                <w:rFonts w:ascii="Arial" w:hAnsi="Arial"/>
                <w:sz w:val="20"/>
              </w:rPr>
            </w:pPr>
            <w:r w:rsidRPr="0008455A">
              <w:rPr>
                <w:rStyle w:val="CharacterStyle1"/>
                <w:rFonts w:ascii="Arial" w:hAnsi="Arial"/>
                <w:sz w:val="20"/>
              </w:rPr>
              <w:t>Cadre de réponse - offre technique et commerciale</w:t>
            </w:r>
          </w:p>
        </w:tc>
        <w:tc>
          <w:tcPr>
            <w:tcW w:w="1701" w:type="dxa"/>
            <w:shd w:val="clear" w:color="auto" w:fill="auto"/>
            <w:vAlign w:val="center"/>
          </w:tcPr>
          <w:p w14:paraId="400609D9" w14:textId="131035E9" w:rsidR="00F41A0A" w:rsidRPr="0008455A" w:rsidRDefault="00F41A0A" w:rsidP="009459BB">
            <w:pPr>
              <w:spacing w:after="0"/>
              <w:jc w:val="left"/>
              <w:rPr>
                <w:rFonts w:ascii="Arial" w:hAnsi="Arial"/>
                <w:sz w:val="20"/>
              </w:rPr>
            </w:pPr>
            <w:r w:rsidRPr="0008455A">
              <w:rPr>
                <w:rFonts w:ascii="Arial" w:hAnsi="Arial"/>
                <w:sz w:val="20"/>
              </w:rPr>
              <w:t xml:space="preserve">Annexe </w:t>
            </w:r>
            <w:r w:rsidR="005E256B" w:rsidRPr="0008455A">
              <w:rPr>
                <w:rFonts w:ascii="Arial" w:hAnsi="Arial"/>
                <w:sz w:val="20"/>
              </w:rPr>
              <w:t>5</w:t>
            </w:r>
          </w:p>
        </w:tc>
      </w:tr>
      <w:tr w:rsidR="00F41A0A" w:rsidRPr="0008455A" w14:paraId="0385EA55" w14:textId="77777777" w:rsidTr="0008455A">
        <w:tc>
          <w:tcPr>
            <w:tcW w:w="5670" w:type="dxa"/>
            <w:shd w:val="clear" w:color="auto" w:fill="auto"/>
            <w:vAlign w:val="center"/>
          </w:tcPr>
          <w:p w14:paraId="27A72745" w14:textId="77777777" w:rsidR="00F41A0A" w:rsidRPr="0008455A" w:rsidRDefault="00F41A0A" w:rsidP="007202B6">
            <w:pPr>
              <w:spacing w:after="0"/>
              <w:jc w:val="left"/>
              <w:rPr>
                <w:rFonts w:ascii="Arial" w:hAnsi="Arial"/>
                <w:sz w:val="20"/>
              </w:rPr>
            </w:pPr>
            <w:r w:rsidRPr="0008455A">
              <w:rPr>
                <w:rStyle w:val="CharacterStyle1"/>
                <w:rFonts w:ascii="Arial" w:hAnsi="Arial"/>
                <w:sz w:val="20"/>
              </w:rPr>
              <w:t xml:space="preserve">Cadre de réponse - offre financière </w:t>
            </w:r>
          </w:p>
        </w:tc>
        <w:tc>
          <w:tcPr>
            <w:tcW w:w="1701" w:type="dxa"/>
            <w:shd w:val="clear" w:color="auto" w:fill="auto"/>
            <w:vAlign w:val="center"/>
          </w:tcPr>
          <w:p w14:paraId="529A4640" w14:textId="3BC013AE" w:rsidR="00F41A0A" w:rsidRPr="0008455A" w:rsidRDefault="00F41A0A" w:rsidP="009459BB">
            <w:pPr>
              <w:spacing w:after="0"/>
              <w:jc w:val="left"/>
              <w:rPr>
                <w:rFonts w:ascii="Arial" w:hAnsi="Arial"/>
                <w:sz w:val="20"/>
              </w:rPr>
            </w:pPr>
            <w:r w:rsidRPr="0008455A">
              <w:rPr>
                <w:rFonts w:ascii="Arial" w:hAnsi="Arial"/>
                <w:sz w:val="20"/>
              </w:rPr>
              <w:t xml:space="preserve">Annexe </w:t>
            </w:r>
            <w:r w:rsidR="005E256B" w:rsidRPr="0008455A">
              <w:rPr>
                <w:rFonts w:ascii="Arial" w:hAnsi="Arial"/>
                <w:sz w:val="20"/>
              </w:rPr>
              <w:t>6</w:t>
            </w:r>
          </w:p>
        </w:tc>
      </w:tr>
      <w:tr w:rsidR="00F41A0A" w:rsidRPr="0008455A" w14:paraId="60C08D76" w14:textId="77777777" w:rsidTr="0008455A">
        <w:tc>
          <w:tcPr>
            <w:tcW w:w="5670" w:type="dxa"/>
            <w:shd w:val="clear" w:color="auto" w:fill="auto"/>
            <w:vAlign w:val="center"/>
          </w:tcPr>
          <w:p w14:paraId="437B73A1" w14:textId="77777777" w:rsidR="00F41A0A" w:rsidRPr="0008455A" w:rsidRDefault="00F41A0A" w:rsidP="007202B6">
            <w:pPr>
              <w:spacing w:after="0"/>
              <w:jc w:val="left"/>
              <w:rPr>
                <w:rFonts w:ascii="Arial" w:hAnsi="Arial"/>
                <w:sz w:val="20"/>
              </w:rPr>
            </w:pPr>
            <w:r w:rsidRPr="0008455A">
              <w:rPr>
                <w:rFonts w:ascii="Arial" w:hAnsi="Arial"/>
                <w:sz w:val="20"/>
              </w:rPr>
              <w:t>Clause de confidentialité</w:t>
            </w:r>
          </w:p>
        </w:tc>
        <w:tc>
          <w:tcPr>
            <w:tcW w:w="1701" w:type="dxa"/>
            <w:shd w:val="clear" w:color="auto" w:fill="auto"/>
            <w:vAlign w:val="center"/>
          </w:tcPr>
          <w:p w14:paraId="720FBC87" w14:textId="76DB23FD" w:rsidR="00F41A0A" w:rsidRPr="0008455A" w:rsidRDefault="00F41A0A" w:rsidP="009459BB">
            <w:pPr>
              <w:spacing w:after="0"/>
              <w:jc w:val="left"/>
              <w:rPr>
                <w:rFonts w:ascii="Arial" w:hAnsi="Arial"/>
                <w:sz w:val="20"/>
              </w:rPr>
            </w:pPr>
            <w:r w:rsidRPr="0008455A">
              <w:rPr>
                <w:rFonts w:ascii="Arial" w:hAnsi="Arial"/>
                <w:sz w:val="20"/>
              </w:rPr>
              <w:t xml:space="preserve">Annexe </w:t>
            </w:r>
            <w:r w:rsidR="005E256B" w:rsidRPr="0008455A">
              <w:rPr>
                <w:rFonts w:ascii="Arial" w:hAnsi="Arial"/>
                <w:sz w:val="20"/>
              </w:rPr>
              <w:t>7</w:t>
            </w:r>
          </w:p>
        </w:tc>
      </w:tr>
      <w:tr w:rsidR="0008455A" w:rsidRPr="00BA72AE" w14:paraId="3DEE4378" w14:textId="77777777" w:rsidTr="0008455A">
        <w:tc>
          <w:tcPr>
            <w:tcW w:w="5670" w:type="dxa"/>
            <w:shd w:val="clear" w:color="auto" w:fill="auto"/>
            <w:vAlign w:val="center"/>
          </w:tcPr>
          <w:p w14:paraId="6E25B422" w14:textId="1BB237CB" w:rsidR="0008455A" w:rsidRPr="0008455A" w:rsidRDefault="0008455A" w:rsidP="007202B6">
            <w:pPr>
              <w:spacing w:after="0"/>
              <w:jc w:val="left"/>
              <w:rPr>
                <w:rFonts w:ascii="Arial" w:hAnsi="Arial"/>
                <w:sz w:val="20"/>
              </w:rPr>
            </w:pPr>
            <w:r w:rsidRPr="0008455A">
              <w:rPr>
                <w:rFonts w:ascii="Arial" w:hAnsi="Arial"/>
                <w:sz w:val="20"/>
              </w:rPr>
              <w:t>Plan de prévention</w:t>
            </w:r>
          </w:p>
        </w:tc>
        <w:tc>
          <w:tcPr>
            <w:tcW w:w="1701" w:type="dxa"/>
            <w:shd w:val="clear" w:color="auto" w:fill="auto"/>
            <w:vAlign w:val="center"/>
          </w:tcPr>
          <w:p w14:paraId="377C7DAE" w14:textId="32C1649F" w:rsidR="0008455A" w:rsidRPr="0008455A" w:rsidRDefault="0008455A" w:rsidP="009459BB">
            <w:pPr>
              <w:spacing w:after="0"/>
              <w:jc w:val="left"/>
              <w:rPr>
                <w:rFonts w:ascii="Arial" w:hAnsi="Arial"/>
                <w:sz w:val="20"/>
              </w:rPr>
            </w:pPr>
            <w:r w:rsidRPr="0008455A">
              <w:rPr>
                <w:rFonts w:ascii="Arial" w:hAnsi="Arial"/>
                <w:sz w:val="20"/>
              </w:rPr>
              <w:t>Annexe 8</w:t>
            </w:r>
          </w:p>
        </w:tc>
      </w:tr>
    </w:tbl>
    <w:p w14:paraId="55FFE2F9" w14:textId="77777777" w:rsidR="00F41A0A" w:rsidRDefault="00F41A0A" w:rsidP="00F41A0A">
      <w:pPr>
        <w:spacing w:after="0" w:line="259" w:lineRule="auto"/>
        <w:ind w:right="0"/>
        <w:jc w:val="left"/>
        <w:rPr>
          <w:rFonts w:ascii="Arial" w:hAnsi="Arial" w:cs="Arial"/>
          <w:sz w:val="20"/>
          <w:szCs w:val="20"/>
        </w:rPr>
      </w:pPr>
    </w:p>
    <w:p w14:paraId="54B35501" w14:textId="77777777" w:rsidR="00F41A0A" w:rsidRPr="00C14F8C" w:rsidRDefault="00F41A0A" w:rsidP="00F41A0A">
      <w:pPr>
        <w:spacing w:after="0" w:line="259" w:lineRule="auto"/>
        <w:ind w:left="1106" w:right="0"/>
        <w:jc w:val="left"/>
        <w:rPr>
          <w:rFonts w:ascii="Arial" w:hAnsi="Arial" w:cs="Arial"/>
          <w:sz w:val="20"/>
          <w:szCs w:val="20"/>
        </w:rPr>
      </w:pPr>
      <w:r w:rsidRPr="00C14F8C">
        <w:rPr>
          <w:rFonts w:ascii="Arial" w:hAnsi="Arial" w:cs="Arial"/>
          <w:i/>
          <w:sz w:val="20"/>
          <w:szCs w:val="20"/>
        </w:rPr>
        <w:t xml:space="preserve"> </w:t>
      </w:r>
    </w:p>
    <w:p w14:paraId="7ED0EC70" w14:textId="77777777" w:rsidR="00F41A0A" w:rsidRPr="00C14F8C" w:rsidRDefault="00F41A0A" w:rsidP="00F41A0A">
      <w:pPr>
        <w:spacing w:after="4" w:line="249" w:lineRule="auto"/>
        <w:ind w:left="-5" w:right="0" w:hanging="10"/>
        <w:rPr>
          <w:rFonts w:ascii="Arial" w:hAnsi="Arial" w:cs="Arial"/>
          <w:sz w:val="20"/>
          <w:szCs w:val="20"/>
        </w:rPr>
      </w:pPr>
      <w:r w:rsidRPr="00C14F8C">
        <w:rPr>
          <w:rFonts w:ascii="Arial" w:hAnsi="Arial" w:cs="Arial"/>
          <w:b/>
          <w:sz w:val="20"/>
          <w:szCs w:val="20"/>
        </w:rPr>
        <w:t xml:space="preserve">Fait à Vichy, le  </w:t>
      </w:r>
    </w:p>
    <w:p w14:paraId="300B862A" w14:textId="77777777" w:rsidR="00F41A0A" w:rsidRPr="00C14F8C" w:rsidRDefault="00F41A0A" w:rsidP="00F41A0A">
      <w:pPr>
        <w:spacing w:after="0" w:line="259" w:lineRule="auto"/>
        <w:ind w:right="0"/>
        <w:jc w:val="left"/>
        <w:rPr>
          <w:rFonts w:ascii="Arial" w:hAnsi="Arial" w:cs="Arial"/>
          <w:sz w:val="20"/>
          <w:szCs w:val="20"/>
        </w:rPr>
      </w:pPr>
      <w:r w:rsidRPr="00C14F8C">
        <w:rPr>
          <w:rFonts w:ascii="Arial" w:hAnsi="Arial" w:cs="Arial"/>
          <w:sz w:val="20"/>
          <w:szCs w:val="20"/>
        </w:rPr>
        <w:t xml:space="preserve"> </w:t>
      </w:r>
    </w:p>
    <w:p w14:paraId="4526CE4D" w14:textId="77777777" w:rsidR="00F41A0A" w:rsidRPr="00C14F8C" w:rsidRDefault="00F41A0A" w:rsidP="00F41A0A">
      <w:pPr>
        <w:ind w:left="-15" w:right="0"/>
        <w:rPr>
          <w:rFonts w:ascii="Arial" w:hAnsi="Arial" w:cs="Arial"/>
          <w:sz w:val="20"/>
          <w:szCs w:val="20"/>
        </w:rPr>
      </w:pPr>
      <w:r w:rsidRPr="00C14F8C">
        <w:rPr>
          <w:rFonts w:ascii="Arial" w:hAnsi="Arial" w:cs="Arial"/>
          <w:sz w:val="20"/>
          <w:szCs w:val="20"/>
        </w:rPr>
        <w:t xml:space="preserve">En 2 exemplaires originaux, chacune des deux parties reconnaissant avoir le sien, </w:t>
      </w:r>
    </w:p>
    <w:p w14:paraId="7CC54007" w14:textId="77777777" w:rsidR="00F41A0A" w:rsidRPr="00C14F8C" w:rsidRDefault="00F41A0A" w:rsidP="00F41A0A">
      <w:pPr>
        <w:spacing w:after="0" w:line="259" w:lineRule="auto"/>
        <w:ind w:right="0"/>
        <w:jc w:val="left"/>
        <w:rPr>
          <w:rFonts w:ascii="Arial" w:hAnsi="Arial" w:cs="Arial"/>
          <w:sz w:val="20"/>
          <w:szCs w:val="20"/>
        </w:rPr>
      </w:pPr>
      <w:r w:rsidRPr="00C14F8C">
        <w:rPr>
          <w:rFonts w:ascii="Arial" w:hAnsi="Arial" w:cs="Arial"/>
          <w:sz w:val="20"/>
          <w:szCs w:val="20"/>
        </w:rPr>
        <w:t xml:space="preserve"> </w:t>
      </w:r>
    </w:p>
    <w:p w14:paraId="36364780" w14:textId="77777777" w:rsidR="00F41A0A" w:rsidRPr="00C14F8C" w:rsidRDefault="00F41A0A" w:rsidP="00F41A0A">
      <w:pPr>
        <w:ind w:left="-15" w:right="0"/>
        <w:rPr>
          <w:rFonts w:ascii="Arial" w:hAnsi="Arial" w:cs="Arial"/>
          <w:sz w:val="20"/>
          <w:szCs w:val="20"/>
        </w:rPr>
      </w:pPr>
      <w:r w:rsidRPr="00C14F8C">
        <w:rPr>
          <w:rFonts w:ascii="Arial" w:hAnsi="Arial" w:cs="Arial"/>
          <w:sz w:val="20"/>
          <w:szCs w:val="20"/>
        </w:rPr>
        <w:t xml:space="preserve">Pour le Centre Hospitalier de Vichy,                            Pour la Société, </w:t>
      </w:r>
    </w:p>
    <w:p w14:paraId="5B61D62F" w14:textId="77777777" w:rsidR="00F41A0A" w:rsidRPr="00C14F8C" w:rsidRDefault="00F41A0A" w:rsidP="00F41A0A">
      <w:pPr>
        <w:spacing w:after="0" w:line="259" w:lineRule="auto"/>
        <w:ind w:right="0"/>
        <w:jc w:val="left"/>
        <w:rPr>
          <w:rFonts w:ascii="Arial" w:hAnsi="Arial" w:cs="Arial"/>
          <w:sz w:val="20"/>
          <w:szCs w:val="20"/>
        </w:rPr>
      </w:pPr>
      <w:r w:rsidRPr="00C14F8C">
        <w:rPr>
          <w:rFonts w:ascii="Arial" w:hAnsi="Arial" w:cs="Arial"/>
          <w:sz w:val="20"/>
          <w:szCs w:val="20"/>
        </w:rPr>
        <w:t xml:space="preserve"> </w:t>
      </w:r>
    </w:p>
    <w:p w14:paraId="5362BD5D" w14:textId="77777777" w:rsidR="00F41A0A" w:rsidRPr="00C14F8C" w:rsidRDefault="00F41A0A" w:rsidP="00F41A0A">
      <w:pPr>
        <w:ind w:left="-15" w:right="0"/>
        <w:rPr>
          <w:rFonts w:ascii="Arial" w:hAnsi="Arial" w:cs="Arial"/>
          <w:sz w:val="20"/>
          <w:szCs w:val="20"/>
        </w:rPr>
      </w:pPr>
      <w:r w:rsidRPr="00C14F8C">
        <w:rPr>
          <w:rFonts w:ascii="Arial" w:hAnsi="Arial" w:cs="Arial"/>
          <w:sz w:val="20"/>
          <w:szCs w:val="20"/>
        </w:rPr>
        <w:t xml:space="preserve">Le Directeur, </w:t>
      </w:r>
    </w:p>
    <w:p w14:paraId="57CFAA47" w14:textId="08EE9D5D" w:rsidR="003A4F00" w:rsidRDefault="00F41A0A" w:rsidP="00E57384">
      <w:pPr>
        <w:spacing w:after="0" w:line="259" w:lineRule="auto"/>
        <w:ind w:right="0"/>
        <w:jc w:val="left"/>
        <w:rPr>
          <w:rFonts w:ascii="Arial" w:hAnsi="Arial" w:cs="Arial"/>
        </w:rPr>
      </w:pPr>
      <w:bookmarkStart w:id="55" w:name="_GoBack"/>
      <w:bookmarkEnd w:id="55"/>
      <w:r w:rsidRPr="00C14F8C">
        <w:rPr>
          <w:rFonts w:ascii="Arial" w:hAnsi="Arial" w:cs="Arial"/>
          <w:sz w:val="20"/>
          <w:szCs w:val="20"/>
        </w:rPr>
        <w:t xml:space="preserve"> </w:t>
      </w:r>
    </w:p>
    <w:sectPr w:rsidR="003A4F00" w:rsidSect="005E256B">
      <w:footerReference w:type="even" r:id="rId9"/>
      <w:footerReference w:type="default" r:id="rId10"/>
      <w:footerReference w:type="first" r:id="rId11"/>
      <w:pgSz w:w="11900" w:h="16840"/>
      <w:pgMar w:top="1724" w:right="1361" w:bottom="1882" w:left="137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71D156" w14:textId="77777777" w:rsidR="001008C6" w:rsidRDefault="001008C6">
      <w:pPr>
        <w:spacing w:after="0" w:line="240" w:lineRule="auto"/>
      </w:pPr>
      <w:r>
        <w:separator/>
      </w:r>
    </w:p>
  </w:endnote>
  <w:endnote w:type="continuationSeparator" w:id="0">
    <w:p w14:paraId="57761A9C" w14:textId="77777777" w:rsidR="001008C6" w:rsidRDefault="00100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vertAnchor="page" w:horzAnchor="page" w:tblpX="1276" w:tblpY="15185"/>
      <w:tblOverlap w:val="never"/>
      <w:tblW w:w="9292" w:type="dxa"/>
      <w:tblInd w:w="0" w:type="dxa"/>
      <w:tblCellMar>
        <w:top w:w="34" w:type="dxa"/>
        <w:left w:w="115" w:type="dxa"/>
        <w:right w:w="62" w:type="dxa"/>
      </w:tblCellMar>
      <w:tblLook w:val="04A0" w:firstRow="1" w:lastRow="0" w:firstColumn="1" w:lastColumn="0" w:noHBand="0" w:noVBand="1"/>
    </w:tblPr>
    <w:tblGrid>
      <w:gridCol w:w="1624"/>
      <w:gridCol w:w="5520"/>
      <w:gridCol w:w="2148"/>
    </w:tblGrid>
    <w:tr w:rsidR="001008C6" w14:paraId="37C6A64C" w14:textId="77777777">
      <w:trPr>
        <w:trHeight w:val="190"/>
      </w:trPr>
      <w:tc>
        <w:tcPr>
          <w:tcW w:w="1624" w:type="dxa"/>
          <w:tcBorders>
            <w:top w:val="single" w:sz="4" w:space="0" w:color="000000"/>
            <w:left w:val="single" w:sz="3" w:space="0" w:color="000000"/>
            <w:bottom w:val="single" w:sz="4" w:space="0" w:color="000000"/>
            <w:right w:val="single" w:sz="4" w:space="0" w:color="000000"/>
          </w:tcBorders>
        </w:tcPr>
        <w:p w14:paraId="1C2DBF9E" w14:textId="77777777" w:rsidR="001008C6" w:rsidRDefault="001008C6">
          <w:pPr>
            <w:spacing w:after="0" w:line="259" w:lineRule="auto"/>
            <w:ind w:left="32" w:right="0"/>
            <w:jc w:val="center"/>
          </w:pPr>
          <w:r>
            <w:rPr>
              <w:rFonts w:ascii="Arial" w:eastAsia="Arial" w:hAnsi="Arial" w:cs="Arial"/>
              <w:sz w:val="16"/>
            </w:rPr>
            <w:t xml:space="preserve">  </w:t>
          </w:r>
        </w:p>
      </w:tc>
      <w:tc>
        <w:tcPr>
          <w:tcW w:w="5520" w:type="dxa"/>
          <w:tcBorders>
            <w:top w:val="single" w:sz="4" w:space="0" w:color="000000"/>
            <w:left w:val="single" w:sz="4" w:space="0" w:color="000000"/>
            <w:bottom w:val="single" w:sz="4" w:space="0" w:color="000000"/>
            <w:right w:val="single" w:sz="4" w:space="0" w:color="000000"/>
          </w:tcBorders>
        </w:tcPr>
        <w:p w14:paraId="221CC380" w14:textId="77777777" w:rsidR="001008C6" w:rsidRDefault="001008C6">
          <w:pPr>
            <w:spacing w:after="0" w:line="259" w:lineRule="auto"/>
            <w:ind w:right="57"/>
            <w:jc w:val="center"/>
          </w:pPr>
          <w:r>
            <w:rPr>
              <w:rFonts w:ascii="Arial" w:eastAsia="Arial" w:hAnsi="Arial" w:cs="Arial"/>
              <w:i/>
              <w:sz w:val="16"/>
            </w:rPr>
            <w:t>Contrat de concession</w:t>
          </w:r>
          <w:r>
            <w:rPr>
              <w:rFonts w:ascii="Arial" w:eastAsia="Arial" w:hAnsi="Arial" w:cs="Arial"/>
              <w:sz w:val="16"/>
            </w:rPr>
            <w:t xml:space="preserve"> </w:t>
          </w:r>
        </w:p>
      </w:tc>
      <w:tc>
        <w:tcPr>
          <w:tcW w:w="2148" w:type="dxa"/>
          <w:vMerge w:val="restart"/>
          <w:tcBorders>
            <w:top w:val="single" w:sz="4" w:space="0" w:color="000000"/>
            <w:left w:val="single" w:sz="4" w:space="0" w:color="000000"/>
            <w:bottom w:val="single" w:sz="3" w:space="0" w:color="000000"/>
            <w:right w:val="single" w:sz="4" w:space="0" w:color="000000"/>
          </w:tcBorders>
        </w:tcPr>
        <w:p w14:paraId="4484DAB2" w14:textId="77777777" w:rsidR="001008C6" w:rsidRDefault="001008C6">
          <w:pPr>
            <w:spacing w:after="0" w:line="259" w:lineRule="auto"/>
            <w:ind w:right="42"/>
            <w:jc w:val="right"/>
          </w:pPr>
          <w:r>
            <w:rPr>
              <w:rFonts w:ascii="Arial" w:eastAsia="Arial" w:hAnsi="Arial" w:cs="Arial"/>
              <w:sz w:val="18"/>
            </w:rPr>
            <w:fldChar w:fldCharType="begin"/>
          </w:r>
          <w:r>
            <w:rPr>
              <w:rFonts w:ascii="Arial" w:eastAsia="Arial" w:hAnsi="Arial" w:cs="Arial"/>
              <w:sz w:val="18"/>
            </w:rPr>
            <w:instrText xml:space="preserve"> PAGE   \* MERGEFORMAT </w:instrText>
          </w:r>
          <w:r>
            <w:rPr>
              <w:rFonts w:ascii="Arial" w:eastAsia="Arial" w:hAnsi="Arial" w:cs="Arial"/>
              <w:sz w:val="18"/>
            </w:rPr>
            <w:fldChar w:fldCharType="separate"/>
          </w:r>
          <w:r>
            <w:rPr>
              <w:rFonts w:ascii="Arial" w:eastAsia="Arial" w:hAnsi="Arial" w:cs="Arial"/>
              <w:sz w:val="18"/>
            </w:rPr>
            <w:t>2</w:t>
          </w:r>
          <w:r>
            <w:rPr>
              <w:rFonts w:ascii="Arial" w:eastAsia="Arial" w:hAnsi="Arial" w:cs="Arial"/>
              <w:sz w:val="18"/>
            </w:rPr>
            <w:fldChar w:fldCharType="end"/>
          </w:r>
          <w:r>
            <w:rPr>
              <w:rFonts w:ascii="Arial" w:eastAsia="Arial" w:hAnsi="Arial" w:cs="Arial"/>
              <w:sz w:val="18"/>
            </w:rPr>
            <w:t xml:space="preserve"> / </w:t>
          </w:r>
          <w:r>
            <w:rPr>
              <w:rFonts w:ascii="Arial" w:eastAsia="Arial" w:hAnsi="Arial" w:cs="Arial"/>
              <w:sz w:val="18"/>
            </w:rPr>
            <w:fldChar w:fldCharType="begin"/>
          </w:r>
          <w:r>
            <w:rPr>
              <w:rFonts w:ascii="Arial" w:eastAsia="Arial" w:hAnsi="Arial" w:cs="Arial"/>
              <w:sz w:val="18"/>
            </w:rPr>
            <w:instrText xml:space="preserve"> NUMPAGES   \* MERGEFORMAT </w:instrText>
          </w:r>
          <w:r>
            <w:rPr>
              <w:rFonts w:ascii="Arial" w:eastAsia="Arial" w:hAnsi="Arial" w:cs="Arial"/>
              <w:sz w:val="18"/>
            </w:rPr>
            <w:fldChar w:fldCharType="separate"/>
          </w:r>
          <w:r>
            <w:rPr>
              <w:rFonts w:ascii="Arial" w:eastAsia="Arial" w:hAnsi="Arial" w:cs="Arial"/>
              <w:noProof/>
              <w:sz w:val="18"/>
            </w:rPr>
            <w:t>41</w:t>
          </w:r>
          <w:r>
            <w:rPr>
              <w:rFonts w:ascii="Arial" w:eastAsia="Arial" w:hAnsi="Arial" w:cs="Arial"/>
              <w:sz w:val="18"/>
            </w:rPr>
            <w:fldChar w:fldCharType="end"/>
          </w:r>
          <w:r>
            <w:rPr>
              <w:rFonts w:ascii="Arial" w:eastAsia="Arial" w:hAnsi="Arial" w:cs="Arial"/>
              <w:sz w:val="16"/>
            </w:rPr>
            <w:t xml:space="preserve"> </w:t>
          </w:r>
        </w:p>
      </w:tc>
    </w:tr>
    <w:tr w:rsidR="001008C6" w14:paraId="3BC06859" w14:textId="77777777">
      <w:trPr>
        <w:trHeight w:val="188"/>
      </w:trPr>
      <w:tc>
        <w:tcPr>
          <w:tcW w:w="1624" w:type="dxa"/>
          <w:tcBorders>
            <w:top w:val="single" w:sz="4" w:space="0" w:color="000000"/>
            <w:left w:val="single" w:sz="3" w:space="0" w:color="000000"/>
            <w:bottom w:val="single" w:sz="3" w:space="0" w:color="000000"/>
            <w:right w:val="single" w:sz="4" w:space="0" w:color="000000"/>
          </w:tcBorders>
        </w:tcPr>
        <w:p w14:paraId="5AE67DF6" w14:textId="77777777" w:rsidR="001008C6" w:rsidRDefault="001008C6">
          <w:pPr>
            <w:spacing w:after="0" w:line="259" w:lineRule="auto"/>
            <w:ind w:right="13"/>
            <w:jc w:val="center"/>
          </w:pPr>
          <w:r>
            <w:rPr>
              <w:rFonts w:ascii="Arial" w:eastAsia="Arial" w:hAnsi="Arial" w:cs="Arial"/>
              <w:sz w:val="16"/>
            </w:rPr>
            <w:t xml:space="preserve"> </w:t>
          </w:r>
        </w:p>
      </w:tc>
      <w:tc>
        <w:tcPr>
          <w:tcW w:w="5520" w:type="dxa"/>
          <w:tcBorders>
            <w:top w:val="single" w:sz="4" w:space="0" w:color="000000"/>
            <w:left w:val="single" w:sz="4" w:space="0" w:color="000000"/>
            <w:bottom w:val="single" w:sz="3" w:space="0" w:color="000000"/>
            <w:right w:val="single" w:sz="4" w:space="0" w:color="000000"/>
          </w:tcBorders>
        </w:tcPr>
        <w:p w14:paraId="577B23BA" w14:textId="77777777" w:rsidR="001008C6" w:rsidRDefault="001008C6">
          <w:pPr>
            <w:spacing w:after="0" w:line="259" w:lineRule="auto"/>
            <w:ind w:right="55"/>
            <w:jc w:val="center"/>
          </w:pPr>
          <w:r>
            <w:rPr>
              <w:rFonts w:ascii="Arial" w:eastAsia="Arial" w:hAnsi="Arial" w:cs="Arial"/>
              <w:sz w:val="16"/>
            </w:rPr>
            <w:t xml:space="preserve">Décembre 2016 </w:t>
          </w:r>
        </w:p>
      </w:tc>
      <w:tc>
        <w:tcPr>
          <w:tcW w:w="0" w:type="auto"/>
          <w:vMerge/>
          <w:tcBorders>
            <w:top w:val="nil"/>
            <w:left w:val="single" w:sz="4" w:space="0" w:color="000000"/>
            <w:bottom w:val="single" w:sz="3" w:space="0" w:color="000000"/>
            <w:right w:val="single" w:sz="4" w:space="0" w:color="000000"/>
          </w:tcBorders>
        </w:tcPr>
        <w:p w14:paraId="2A167CD9" w14:textId="77777777" w:rsidR="001008C6" w:rsidRDefault="001008C6">
          <w:pPr>
            <w:spacing w:after="160" w:line="259" w:lineRule="auto"/>
            <w:ind w:right="0"/>
            <w:jc w:val="left"/>
          </w:pPr>
        </w:p>
      </w:tc>
    </w:tr>
  </w:tbl>
  <w:p w14:paraId="5F6FFE2A" w14:textId="77777777" w:rsidR="001008C6" w:rsidRDefault="001008C6">
    <w:pPr>
      <w:spacing w:after="374" w:line="259" w:lineRule="auto"/>
      <w:ind w:right="0"/>
      <w:jc w:val="left"/>
    </w:pPr>
    <w:r>
      <w:rPr>
        <w:rFonts w:ascii="Arial" w:eastAsia="Arial" w:hAnsi="Arial" w:cs="Arial"/>
        <w:sz w:val="16"/>
      </w:rPr>
      <w:t xml:space="preserve"> </w:t>
    </w:r>
  </w:p>
  <w:p w14:paraId="6676774F" w14:textId="77777777" w:rsidR="001008C6" w:rsidRDefault="001008C6">
    <w:pPr>
      <w:spacing w:after="0" w:line="259" w:lineRule="auto"/>
      <w:ind w:right="0"/>
      <w:jc w:val="left"/>
    </w:pPr>
    <w:r>
      <w:rPr>
        <w:rFonts w:ascii="Arial" w:eastAsia="Arial" w:hAnsi="Arial" w:cs="Arial"/>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vertAnchor="page" w:horzAnchor="margin" w:tblpY="15185"/>
      <w:tblOverlap w:val="never"/>
      <w:tblW w:w="9292" w:type="dxa"/>
      <w:tblInd w:w="0" w:type="dxa"/>
      <w:tblCellMar>
        <w:top w:w="34" w:type="dxa"/>
        <w:left w:w="115" w:type="dxa"/>
        <w:right w:w="62" w:type="dxa"/>
      </w:tblCellMar>
      <w:tblLook w:val="04A0" w:firstRow="1" w:lastRow="0" w:firstColumn="1" w:lastColumn="0" w:noHBand="0" w:noVBand="1"/>
    </w:tblPr>
    <w:tblGrid>
      <w:gridCol w:w="1624"/>
      <w:gridCol w:w="5520"/>
      <w:gridCol w:w="2148"/>
    </w:tblGrid>
    <w:tr w:rsidR="001008C6" w14:paraId="6CBE10E6" w14:textId="77777777" w:rsidTr="00D534BB">
      <w:trPr>
        <w:trHeight w:val="190"/>
      </w:trPr>
      <w:tc>
        <w:tcPr>
          <w:tcW w:w="1624" w:type="dxa"/>
          <w:tcBorders>
            <w:top w:val="single" w:sz="4" w:space="0" w:color="000000"/>
            <w:left w:val="single" w:sz="3" w:space="0" w:color="000000"/>
            <w:bottom w:val="single" w:sz="4" w:space="0" w:color="000000"/>
            <w:right w:val="single" w:sz="4" w:space="0" w:color="000000"/>
          </w:tcBorders>
        </w:tcPr>
        <w:p w14:paraId="515C84AE" w14:textId="4C7D49D1" w:rsidR="001008C6" w:rsidRDefault="001008C6" w:rsidP="00231CA9">
          <w:pPr>
            <w:spacing w:after="0" w:line="259" w:lineRule="auto"/>
            <w:ind w:left="32" w:right="0"/>
            <w:jc w:val="center"/>
          </w:pPr>
          <w:r w:rsidRPr="00407161">
            <w:rPr>
              <w:rFonts w:ascii="Arial" w:eastAsia="Arial" w:hAnsi="Arial" w:cs="Arial"/>
              <w:color w:val="auto"/>
              <w:sz w:val="16"/>
            </w:rPr>
            <w:t xml:space="preserve">Dossier </w:t>
          </w:r>
          <w:r>
            <w:rPr>
              <w:rFonts w:ascii="Arial" w:eastAsia="Arial" w:hAnsi="Arial" w:cs="Arial"/>
              <w:sz w:val="16"/>
            </w:rPr>
            <w:t>26-042</w:t>
          </w:r>
        </w:p>
      </w:tc>
      <w:tc>
        <w:tcPr>
          <w:tcW w:w="5520" w:type="dxa"/>
          <w:tcBorders>
            <w:top w:val="single" w:sz="4" w:space="0" w:color="000000"/>
            <w:left w:val="single" w:sz="4" w:space="0" w:color="000000"/>
            <w:bottom w:val="single" w:sz="4" w:space="0" w:color="000000"/>
            <w:right w:val="single" w:sz="4" w:space="0" w:color="000000"/>
          </w:tcBorders>
        </w:tcPr>
        <w:p w14:paraId="655AEC23" w14:textId="77777777" w:rsidR="001008C6" w:rsidRDefault="001008C6" w:rsidP="00D534BB">
          <w:pPr>
            <w:spacing w:after="0" w:line="259" w:lineRule="auto"/>
            <w:ind w:right="57"/>
            <w:jc w:val="center"/>
          </w:pPr>
          <w:r>
            <w:rPr>
              <w:rFonts w:ascii="Arial" w:eastAsia="Arial" w:hAnsi="Arial" w:cs="Arial"/>
              <w:i/>
              <w:sz w:val="16"/>
            </w:rPr>
            <w:t>Contrat de concession</w:t>
          </w:r>
          <w:r>
            <w:rPr>
              <w:rFonts w:ascii="Arial" w:eastAsia="Arial" w:hAnsi="Arial" w:cs="Arial"/>
              <w:sz w:val="16"/>
            </w:rPr>
            <w:t xml:space="preserve"> – service de télévision Centre Hospitalier de Vichy</w:t>
          </w:r>
        </w:p>
      </w:tc>
      <w:tc>
        <w:tcPr>
          <w:tcW w:w="2148" w:type="dxa"/>
          <w:vMerge w:val="restart"/>
          <w:tcBorders>
            <w:top w:val="single" w:sz="4" w:space="0" w:color="000000"/>
            <w:left w:val="single" w:sz="4" w:space="0" w:color="000000"/>
            <w:bottom w:val="single" w:sz="3" w:space="0" w:color="000000"/>
            <w:right w:val="single" w:sz="4" w:space="0" w:color="000000"/>
          </w:tcBorders>
        </w:tcPr>
        <w:p w14:paraId="6C21EE40" w14:textId="2DA3CA2F" w:rsidR="001008C6" w:rsidRDefault="001008C6" w:rsidP="00D534BB">
          <w:pPr>
            <w:spacing w:after="0" w:line="259" w:lineRule="auto"/>
            <w:ind w:right="42"/>
            <w:jc w:val="right"/>
          </w:pPr>
          <w:r>
            <w:rPr>
              <w:rFonts w:ascii="Arial" w:eastAsia="Arial" w:hAnsi="Arial" w:cs="Arial"/>
              <w:sz w:val="18"/>
            </w:rPr>
            <w:fldChar w:fldCharType="begin"/>
          </w:r>
          <w:r>
            <w:rPr>
              <w:rFonts w:ascii="Arial" w:eastAsia="Arial" w:hAnsi="Arial" w:cs="Arial"/>
              <w:sz w:val="18"/>
            </w:rPr>
            <w:instrText xml:space="preserve"> PAGE   \* MERGEFORMAT </w:instrText>
          </w:r>
          <w:r>
            <w:rPr>
              <w:rFonts w:ascii="Arial" w:eastAsia="Arial" w:hAnsi="Arial" w:cs="Arial"/>
              <w:sz w:val="18"/>
            </w:rPr>
            <w:fldChar w:fldCharType="separate"/>
          </w:r>
          <w:r w:rsidR="00195A17">
            <w:rPr>
              <w:rFonts w:ascii="Arial" w:eastAsia="Arial" w:hAnsi="Arial" w:cs="Arial"/>
              <w:noProof/>
              <w:sz w:val="18"/>
            </w:rPr>
            <w:t>22</w:t>
          </w:r>
          <w:r>
            <w:rPr>
              <w:rFonts w:ascii="Arial" w:eastAsia="Arial" w:hAnsi="Arial" w:cs="Arial"/>
              <w:sz w:val="18"/>
            </w:rPr>
            <w:fldChar w:fldCharType="end"/>
          </w:r>
          <w:r>
            <w:rPr>
              <w:rFonts w:ascii="Arial" w:eastAsia="Arial" w:hAnsi="Arial" w:cs="Arial"/>
              <w:sz w:val="18"/>
            </w:rPr>
            <w:t xml:space="preserve"> / </w:t>
          </w:r>
          <w:r>
            <w:rPr>
              <w:rFonts w:ascii="Arial" w:eastAsia="Arial" w:hAnsi="Arial" w:cs="Arial"/>
              <w:sz w:val="18"/>
            </w:rPr>
            <w:fldChar w:fldCharType="begin"/>
          </w:r>
          <w:r>
            <w:rPr>
              <w:rFonts w:ascii="Arial" w:eastAsia="Arial" w:hAnsi="Arial" w:cs="Arial"/>
              <w:sz w:val="18"/>
            </w:rPr>
            <w:instrText xml:space="preserve"> NUMPAGES   \* MERGEFORMAT </w:instrText>
          </w:r>
          <w:r>
            <w:rPr>
              <w:rFonts w:ascii="Arial" w:eastAsia="Arial" w:hAnsi="Arial" w:cs="Arial"/>
              <w:sz w:val="18"/>
            </w:rPr>
            <w:fldChar w:fldCharType="separate"/>
          </w:r>
          <w:r w:rsidR="00195A17">
            <w:rPr>
              <w:rFonts w:ascii="Arial" w:eastAsia="Arial" w:hAnsi="Arial" w:cs="Arial"/>
              <w:noProof/>
              <w:sz w:val="18"/>
            </w:rPr>
            <w:t>22</w:t>
          </w:r>
          <w:r>
            <w:rPr>
              <w:rFonts w:ascii="Arial" w:eastAsia="Arial" w:hAnsi="Arial" w:cs="Arial"/>
              <w:sz w:val="18"/>
            </w:rPr>
            <w:fldChar w:fldCharType="end"/>
          </w:r>
          <w:r>
            <w:rPr>
              <w:rFonts w:ascii="Arial" w:eastAsia="Arial" w:hAnsi="Arial" w:cs="Arial"/>
              <w:sz w:val="16"/>
            </w:rPr>
            <w:t xml:space="preserve"> </w:t>
          </w:r>
        </w:p>
      </w:tc>
    </w:tr>
    <w:tr w:rsidR="001008C6" w14:paraId="49E06378" w14:textId="77777777" w:rsidTr="00D534BB">
      <w:trPr>
        <w:trHeight w:val="188"/>
      </w:trPr>
      <w:tc>
        <w:tcPr>
          <w:tcW w:w="1624" w:type="dxa"/>
          <w:tcBorders>
            <w:top w:val="single" w:sz="4" w:space="0" w:color="000000"/>
            <w:left w:val="single" w:sz="3" w:space="0" w:color="000000"/>
            <w:bottom w:val="single" w:sz="3" w:space="0" w:color="000000"/>
            <w:right w:val="single" w:sz="4" w:space="0" w:color="000000"/>
          </w:tcBorders>
        </w:tcPr>
        <w:p w14:paraId="529B26F0" w14:textId="77777777" w:rsidR="001008C6" w:rsidRDefault="001008C6" w:rsidP="00D534BB">
          <w:pPr>
            <w:spacing w:after="0" w:line="259" w:lineRule="auto"/>
            <w:ind w:right="13"/>
            <w:jc w:val="center"/>
          </w:pPr>
          <w:r>
            <w:rPr>
              <w:rFonts w:ascii="Arial" w:eastAsia="Arial" w:hAnsi="Arial" w:cs="Arial"/>
              <w:sz w:val="16"/>
            </w:rPr>
            <w:t xml:space="preserve"> </w:t>
          </w:r>
        </w:p>
      </w:tc>
      <w:tc>
        <w:tcPr>
          <w:tcW w:w="5520" w:type="dxa"/>
          <w:tcBorders>
            <w:top w:val="single" w:sz="4" w:space="0" w:color="000000"/>
            <w:left w:val="single" w:sz="4" w:space="0" w:color="000000"/>
            <w:bottom w:val="single" w:sz="3" w:space="0" w:color="000000"/>
            <w:right w:val="single" w:sz="4" w:space="0" w:color="000000"/>
          </w:tcBorders>
        </w:tcPr>
        <w:p w14:paraId="2531A7DF" w14:textId="40A8EA0F" w:rsidR="001008C6" w:rsidRDefault="001008C6" w:rsidP="00D534BB">
          <w:pPr>
            <w:spacing w:after="0" w:line="259" w:lineRule="auto"/>
            <w:ind w:right="55"/>
            <w:jc w:val="center"/>
          </w:pPr>
          <w:r>
            <w:rPr>
              <w:rFonts w:ascii="Arial" w:eastAsia="Arial" w:hAnsi="Arial" w:cs="Arial"/>
              <w:sz w:val="16"/>
            </w:rPr>
            <w:t xml:space="preserve">Mars 2026 </w:t>
          </w:r>
        </w:p>
      </w:tc>
      <w:tc>
        <w:tcPr>
          <w:tcW w:w="0" w:type="auto"/>
          <w:vMerge/>
          <w:tcBorders>
            <w:top w:val="nil"/>
            <w:left w:val="single" w:sz="4" w:space="0" w:color="000000"/>
            <w:bottom w:val="single" w:sz="3" w:space="0" w:color="000000"/>
            <w:right w:val="single" w:sz="4" w:space="0" w:color="000000"/>
          </w:tcBorders>
        </w:tcPr>
        <w:p w14:paraId="7D01D1F3" w14:textId="77777777" w:rsidR="001008C6" w:rsidRDefault="001008C6" w:rsidP="00D534BB">
          <w:pPr>
            <w:spacing w:after="160" w:line="259" w:lineRule="auto"/>
            <w:ind w:right="0"/>
            <w:jc w:val="left"/>
          </w:pPr>
        </w:p>
      </w:tc>
    </w:tr>
  </w:tbl>
  <w:p w14:paraId="4054C6BD" w14:textId="77777777" w:rsidR="001008C6" w:rsidRDefault="001008C6" w:rsidP="00D534BB">
    <w:pPr>
      <w:spacing w:after="0" w:line="259" w:lineRule="auto"/>
      <w:ind w:right="0"/>
      <w:jc w:val="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vertAnchor="page" w:horzAnchor="margin" w:tblpY="15185"/>
      <w:tblOverlap w:val="never"/>
      <w:tblW w:w="9292" w:type="dxa"/>
      <w:tblInd w:w="0" w:type="dxa"/>
      <w:tblCellMar>
        <w:top w:w="34" w:type="dxa"/>
        <w:left w:w="115" w:type="dxa"/>
        <w:right w:w="62" w:type="dxa"/>
      </w:tblCellMar>
      <w:tblLook w:val="04A0" w:firstRow="1" w:lastRow="0" w:firstColumn="1" w:lastColumn="0" w:noHBand="0" w:noVBand="1"/>
    </w:tblPr>
    <w:tblGrid>
      <w:gridCol w:w="1624"/>
      <w:gridCol w:w="5520"/>
      <w:gridCol w:w="2148"/>
    </w:tblGrid>
    <w:tr w:rsidR="001008C6" w14:paraId="5614DEE0" w14:textId="77777777" w:rsidTr="00DF6D8B">
      <w:trPr>
        <w:trHeight w:val="190"/>
      </w:trPr>
      <w:tc>
        <w:tcPr>
          <w:tcW w:w="1624" w:type="dxa"/>
          <w:tcBorders>
            <w:top w:val="single" w:sz="4" w:space="0" w:color="000000"/>
            <w:left w:val="single" w:sz="3" w:space="0" w:color="000000"/>
            <w:bottom w:val="single" w:sz="4" w:space="0" w:color="000000"/>
            <w:right w:val="single" w:sz="4" w:space="0" w:color="000000"/>
          </w:tcBorders>
        </w:tcPr>
        <w:p w14:paraId="68409355" w14:textId="7D33843D" w:rsidR="001008C6" w:rsidRDefault="001008C6" w:rsidP="00DF6D8B">
          <w:pPr>
            <w:spacing w:after="0" w:line="259" w:lineRule="auto"/>
            <w:ind w:left="32" w:right="0"/>
            <w:jc w:val="center"/>
          </w:pPr>
          <w:r w:rsidRPr="00E57384">
            <w:rPr>
              <w:rFonts w:ascii="Arial" w:eastAsia="Arial" w:hAnsi="Arial" w:cs="Arial"/>
              <w:color w:val="FF0000"/>
              <w:sz w:val="16"/>
            </w:rPr>
            <w:t>Dossier</w:t>
          </w:r>
        </w:p>
      </w:tc>
      <w:tc>
        <w:tcPr>
          <w:tcW w:w="5520" w:type="dxa"/>
          <w:tcBorders>
            <w:top w:val="single" w:sz="4" w:space="0" w:color="000000"/>
            <w:left w:val="single" w:sz="4" w:space="0" w:color="000000"/>
            <w:bottom w:val="single" w:sz="4" w:space="0" w:color="000000"/>
            <w:right w:val="single" w:sz="4" w:space="0" w:color="000000"/>
          </w:tcBorders>
        </w:tcPr>
        <w:p w14:paraId="1061225C" w14:textId="77777777" w:rsidR="001008C6" w:rsidRDefault="001008C6" w:rsidP="00DF6D8B">
          <w:pPr>
            <w:spacing w:after="0" w:line="259" w:lineRule="auto"/>
            <w:ind w:right="57"/>
            <w:jc w:val="center"/>
          </w:pPr>
          <w:r>
            <w:rPr>
              <w:rFonts w:ascii="Arial" w:eastAsia="Arial" w:hAnsi="Arial" w:cs="Arial"/>
              <w:i/>
              <w:sz w:val="16"/>
            </w:rPr>
            <w:t>Contrat de concession</w:t>
          </w:r>
          <w:r>
            <w:rPr>
              <w:rFonts w:ascii="Arial" w:eastAsia="Arial" w:hAnsi="Arial" w:cs="Arial"/>
              <w:sz w:val="16"/>
            </w:rPr>
            <w:t xml:space="preserve"> – service de télévision Centre Hospitalier de Vichy</w:t>
          </w:r>
        </w:p>
      </w:tc>
      <w:tc>
        <w:tcPr>
          <w:tcW w:w="2148" w:type="dxa"/>
          <w:vMerge w:val="restart"/>
          <w:tcBorders>
            <w:top w:val="single" w:sz="4" w:space="0" w:color="000000"/>
            <w:left w:val="single" w:sz="4" w:space="0" w:color="000000"/>
            <w:bottom w:val="single" w:sz="3" w:space="0" w:color="000000"/>
            <w:right w:val="single" w:sz="4" w:space="0" w:color="000000"/>
          </w:tcBorders>
        </w:tcPr>
        <w:p w14:paraId="796FEE46" w14:textId="405768E7" w:rsidR="001008C6" w:rsidRDefault="001008C6" w:rsidP="00DF6D8B">
          <w:pPr>
            <w:spacing w:after="0" w:line="259" w:lineRule="auto"/>
            <w:ind w:right="42"/>
            <w:jc w:val="right"/>
          </w:pPr>
          <w:r>
            <w:rPr>
              <w:rFonts w:ascii="Arial" w:eastAsia="Arial" w:hAnsi="Arial" w:cs="Arial"/>
              <w:sz w:val="18"/>
            </w:rPr>
            <w:fldChar w:fldCharType="begin"/>
          </w:r>
          <w:r>
            <w:rPr>
              <w:rFonts w:ascii="Arial" w:eastAsia="Arial" w:hAnsi="Arial" w:cs="Arial"/>
              <w:sz w:val="18"/>
            </w:rPr>
            <w:instrText xml:space="preserve"> PAGE   \* MERGEFORMAT </w:instrText>
          </w:r>
          <w:r>
            <w:rPr>
              <w:rFonts w:ascii="Arial" w:eastAsia="Arial" w:hAnsi="Arial" w:cs="Arial"/>
              <w:sz w:val="18"/>
            </w:rPr>
            <w:fldChar w:fldCharType="separate"/>
          </w:r>
          <w:r w:rsidR="00195A17">
            <w:rPr>
              <w:rFonts w:ascii="Arial" w:eastAsia="Arial" w:hAnsi="Arial" w:cs="Arial"/>
              <w:noProof/>
              <w:sz w:val="18"/>
            </w:rPr>
            <w:t>1</w:t>
          </w:r>
          <w:r>
            <w:rPr>
              <w:rFonts w:ascii="Arial" w:eastAsia="Arial" w:hAnsi="Arial" w:cs="Arial"/>
              <w:sz w:val="18"/>
            </w:rPr>
            <w:fldChar w:fldCharType="end"/>
          </w:r>
          <w:r>
            <w:rPr>
              <w:rFonts w:ascii="Arial" w:eastAsia="Arial" w:hAnsi="Arial" w:cs="Arial"/>
              <w:sz w:val="18"/>
            </w:rPr>
            <w:t xml:space="preserve"> / </w:t>
          </w:r>
          <w:r>
            <w:rPr>
              <w:rFonts w:ascii="Arial" w:eastAsia="Arial" w:hAnsi="Arial" w:cs="Arial"/>
              <w:sz w:val="18"/>
            </w:rPr>
            <w:fldChar w:fldCharType="begin"/>
          </w:r>
          <w:r>
            <w:rPr>
              <w:rFonts w:ascii="Arial" w:eastAsia="Arial" w:hAnsi="Arial" w:cs="Arial"/>
              <w:sz w:val="18"/>
            </w:rPr>
            <w:instrText xml:space="preserve"> NUMPAGES   \* MERGEFORMAT </w:instrText>
          </w:r>
          <w:r>
            <w:rPr>
              <w:rFonts w:ascii="Arial" w:eastAsia="Arial" w:hAnsi="Arial" w:cs="Arial"/>
              <w:sz w:val="18"/>
            </w:rPr>
            <w:fldChar w:fldCharType="separate"/>
          </w:r>
          <w:r w:rsidR="00195A17">
            <w:rPr>
              <w:rFonts w:ascii="Arial" w:eastAsia="Arial" w:hAnsi="Arial" w:cs="Arial"/>
              <w:noProof/>
              <w:sz w:val="18"/>
            </w:rPr>
            <w:t>22</w:t>
          </w:r>
          <w:r>
            <w:rPr>
              <w:rFonts w:ascii="Arial" w:eastAsia="Arial" w:hAnsi="Arial" w:cs="Arial"/>
              <w:sz w:val="18"/>
            </w:rPr>
            <w:fldChar w:fldCharType="end"/>
          </w:r>
          <w:r>
            <w:rPr>
              <w:rFonts w:ascii="Arial" w:eastAsia="Arial" w:hAnsi="Arial" w:cs="Arial"/>
              <w:sz w:val="16"/>
            </w:rPr>
            <w:t xml:space="preserve"> </w:t>
          </w:r>
        </w:p>
      </w:tc>
    </w:tr>
    <w:tr w:rsidR="001008C6" w14:paraId="254ABAE5" w14:textId="77777777" w:rsidTr="00DF6D8B">
      <w:trPr>
        <w:trHeight w:val="188"/>
      </w:trPr>
      <w:tc>
        <w:tcPr>
          <w:tcW w:w="1624" w:type="dxa"/>
          <w:tcBorders>
            <w:top w:val="single" w:sz="4" w:space="0" w:color="000000"/>
            <w:left w:val="single" w:sz="3" w:space="0" w:color="000000"/>
            <w:bottom w:val="single" w:sz="3" w:space="0" w:color="000000"/>
            <w:right w:val="single" w:sz="4" w:space="0" w:color="000000"/>
          </w:tcBorders>
        </w:tcPr>
        <w:p w14:paraId="79B7237E" w14:textId="77777777" w:rsidR="001008C6" w:rsidRDefault="001008C6" w:rsidP="00DF6D8B">
          <w:pPr>
            <w:spacing w:after="0" w:line="259" w:lineRule="auto"/>
            <w:ind w:right="13"/>
            <w:jc w:val="center"/>
          </w:pPr>
          <w:r>
            <w:rPr>
              <w:rFonts w:ascii="Arial" w:eastAsia="Arial" w:hAnsi="Arial" w:cs="Arial"/>
              <w:sz w:val="16"/>
            </w:rPr>
            <w:t xml:space="preserve"> </w:t>
          </w:r>
        </w:p>
      </w:tc>
      <w:tc>
        <w:tcPr>
          <w:tcW w:w="5520" w:type="dxa"/>
          <w:tcBorders>
            <w:top w:val="single" w:sz="4" w:space="0" w:color="000000"/>
            <w:left w:val="single" w:sz="4" w:space="0" w:color="000000"/>
            <w:bottom w:val="single" w:sz="3" w:space="0" w:color="000000"/>
            <w:right w:val="single" w:sz="4" w:space="0" w:color="000000"/>
          </w:tcBorders>
        </w:tcPr>
        <w:p w14:paraId="01D99D1A" w14:textId="12ABD142" w:rsidR="001008C6" w:rsidRDefault="001008C6" w:rsidP="00DF6D8B">
          <w:pPr>
            <w:spacing w:after="0" w:line="259" w:lineRule="auto"/>
            <w:ind w:right="55"/>
            <w:jc w:val="center"/>
          </w:pPr>
          <w:r>
            <w:rPr>
              <w:rFonts w:ascii="Arial" w:eastAsia="Arial" w:hAnsi="Arial" w:cs="Arial"/>
              <w:sz w:val="16"/>
            </w:rPr>
            <w:t xml:space="preserve">Janvier 2026 </w:t>
          </w:r>
        </w:p>
      </w:tc>
      <w:tc>
        <w:tcPr>
          <w:tcW w:w="0" w:type="auto"/>
          <w:vMerge/>
          <w:tcBorders>
            <w:top w:val="nil"/>
            <w:left w:val="single" w:sz="4" w:space="0" w:color="000000"/>
            <w:bottom w:val="single" w:sz="3" w:space="0" w:color="000000"/>
            <w:right w:val="single" w:sz="4" w:space="0" w:color="000000"/>
          </w:tcBorders>
        </w:tcPr>
        <w:p w14:paraId="146C9988" w14:textId="77777777" w:rsidR="001008C6" w:rsidRDefault="001008C6" w:rsidP="00DF6D8B">
          <w:pPr>
            <w:spacing w:after="160" w:line="259" w:lineRule="auto"/>
            <w:ind w:right="0"/>
            <w:jc w:val="left"/>
          </w:pPr>
        </w:p>
      </w:tc>
    </w:tr>
  </w:tbl>
  <w:p w14:paraId="3EF0AE6B" w14:textId="77777777" w:rsidR="001008C6" w:rsidRDefault="001008C6">
    <w:pPr>
      <w:spacing w:after="160" w:line="259" w:lineRule="auto"/>
      <w:ind w:right="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663FAF" w14:textId="77777777" w:rsidR="001008C6" w:rsidRDefault="001008C6">
      <w:pPr>
        <w:spacing w:after="0" w:line="240" w:lineRule="auto"/>
      </w:pPr>
      <w:r>
        <w:separator/>
      </w:r>
    </w:p>
  </w:footnote>
  <w:footnote w:type="continuationSeparator" w:id="0">
    <w:p w14:paraId="76FEDA40" w14:textId="77777777" w:rsidR="001008C6" w:rsidRDefault="001008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multilevel"/>
    <w:tmpl w:val="0000000E"/>
    <w:name w:val="WW8Num15"/>
    <w:lvl w:ilvl="0">
      <w:numFmt w:val="bullet"/>
      <w:lvlText w:val="-"/>
      <w:lvlJc w:val="left"/>
      <w:pPr>
        <w:tabs>
          <w:tab w:val="num" w:pos="720"/>
        </w:tabs>
        <w:ind w:left="720" w:hanging="360"/>
      </w:pPr>
      <w:rPr>
        <w:rFonts w:ascii="Arial" w:hAnsi="Arial"/>
      </w:rPr>
    </w:lvl>
    <w:lvl w:ilvl="1">
      <w:numFmt w:val="bullet"/>
      <w:lvlText w:val="-"/>
      <w:lvlJc w:val="left"/>
      <w:pPr>
        <w:tabs>
          <w:tab w:val="num" w:pos="1440"/>
        </w:tabs>
        <w:ind w:left="1440" w:hanging="360"/>
      </w:pPr>
      <w:rPr>
        <w:rFonts w:ascii="Times New Roman" w:hAnsi="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20"/>
    <w:multiLevelType w:val="singleLevel"/>
    <w:tmpl w:val="00000020"/>
    <w:name w:val="WW8Num34"/>
    <w:lvl w:ilvl="0">
      <w:numFmt w:val="bullet"/>
      <w:lvlText w:val="-"/>
      <w:lvlJc w:val="left"/>
      <w:pPr>
        <w:tabs>
          <w:tab w:val="num" w:pos="720"/>
        </w:tabs>
        <w:ind w:left="720" w:hanging="360"/>
      </w:pPr>
      <w:rPr>
        <w:rFonts w:ascii="Arial" w:hAnsi="Arial"/>
      </w:rPr>
    </w:lvl>
  </w:abstractNum>
  <w:abstractNum w:abstractNumId="2" w15:restartNumberingAfterBreak="0">
    <w:nsid w:val="00A9124D"/>
    <w:multiLevelType w:val="hybridMultilevel"/>
    <w:tmpl w:val="0CEACB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EF608A"/>
    <w:multiLevelType w:val="hybridMultilevel"/>
    <w:tmpl w:val="C2DABD88"/>
    <w:lvl w:ilvl="0" w:tplc="A2C29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B0132B1"/>
    <w:multiLevelType w:val="hybridMultilevel"/>
    <w:tmpl w:val="DE1ED960"/>
    <w:lvl w:ilvl="0" w:tplc="A2C29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C2A3EC0"/>
    <w:multiLevelType w:val="hybridMultilevel"/>
    <w:tmpl w:val="F5042CCC"/>
    <w:lvl w:ilvl="0" w:tplc="A2C29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BE4A1A"/>
    <w:multiLevelType w:val="hybridMultilevel"/>
    <w:tmpl w:val="16FC280A"/>
    <w:lvl w:ilvl="0" w:tplc="6A1A0142">
      <w:start w:val="1"/>
      <w:numFmt w:val="bullet"/>
      <w:lvlText w:val="o"/>
      <w:lvlJc w:val="left"/>
      <w:pPr>
        <w:ind w:left="1457"/>
      </w:pPr>
      <w:rPr>
        <w:rFonts w:ascii="Courier New" w:eastAsia="Courier New" w:hAnsi="Courier New" w:cs="Courier New"/>
        <w:b w:val="0"/>
        <w:i w:val="0"/>
        <w:strike w:val="0"/>
        <w:dstrike w:val="0"/>
        <w:color w:val="000000"/>
        <w:sz w:val="21"/>
        <w:szCs w:val="21"/>
        <w:u w:val="none" w:color="000000"/>
        <w:bdr w:val="none" w:sz="0" w:space="0" w:color="auto"/>
        <w:shd w:val="clear" w:color="auto" w:fill="auto"/>
        <w:vertAlign w:val="baseline"/>
      </w:rPr>
    </w:lvl>
    <w:lvl w:ilvl="1" w:tplc="A29A712E">
      <w:start w:val="1"/>
      <w:numFmt w:val="bullet"/>
      <w:lvlText w:val="o"/>
      <w:lvlJc w:val="left"/>
      <w:pPr>
        <w:ind w:left="2186"/>
      </w:pPr>
      <w:rPr>
        <w:rFonts w:ascii="Courier New" w:eastAsia="Courier New" w:hAnsi="Courier New" w:cs="Courier New"/>
        <w:b w:val="0"/>
        <w:i w:val="0"/>
        <w:strike w:val="0"/>
        <w:dstrike w:val="0"/>
        <w:color w:val="000000"/>
        <w:sz w:val="21"/>
        <w:szCs w:val="21"/>
        <w:u w:val="none" w:color="000000"/>
        <w:bdr w:val="none" w:sz="0" w:space="0" w:color="auto"/>
        <w:shd w:val="clear" w:color="auto" w:fill="auto"/>
        <w:vertAlign w:val="baseline"/>
      </w:rPr>
    </w:lvl>
    <w:lvl w:ilvl="2" w:tplc="8662CF6A">
      <w:start w:val="1"/>
      <w:numFmt w:val="bullet"/>
      <w:lvlText w:val="▪"/>
      <w:lvlJc w:val="left"/>
      <w:pPr>
        <w:ind w:left="2906"/>
      </w:pPr>
      <w:rPr>
        <w:rFonts w:ascii="Courier New" w:eastAsia="Courier New" w:hAnsi="Courier New" w:cs="Courier New"/>
        <w:b w:val="0"/>
        <w:i w:val="0"/>
        <w:strike w:val="0"/>
        <w:dstrike w:val="0"/>
        <w:color w:val="000000"/>
        <w:sz w:val="21"/>
        <w:szCs w:val="21"/>
        <w:u w:val="none" w:color="000000"/>
        <w:bdr w:val="none" w:sz="0" w:space="0" w:color="auto"/>
        <w:shd w:val="clear" w:color="auto" w:fill="auto"/>
        <w:vertAlign w:val="baseline"/>
      </w:rPr>
    </w:lvl>
    <w:lvl w:ilvl="3" w:tplc="C610E60A">
      <w:start w:val="1"/>
      <w:numFmt w:val="bullet"/>
      <w:lvlText w:val="•"/>
      <w:lvlJc w:val="left"/>
      <w:pPr>
        <w:ind w:left="3626"/>
      </w:pPr>
      <w:rPr>
        <w:rFonts w:ascii="Courier New" w:eastAsia="Courier New" w:hAnsi="Courier New" w:cs="Courier New"/>
        <w:b w:val="0"/>
        <w:i w:val="0"/>
        <w:strike w:val="0"/>
        <w:dstrike w:val="0"/>
        <w:color w:val="000000"/>
        <w:sz w:val="21"/>
        <w:szCs w:val="21"/>
        <w:u w:val="none" w:color="000000"/>
        <w:bdr w:val="none" w:sz="0" w:space="0" w:color="auto"/>
        <w:shd w:val="clear" w:color="auto" w:fill="auto"/>
        <w:vertAlign w:val="baseline"/>
      </w:rPr>
    </w:lvl>
    <w:lvl w:ilvl="4" w:tplc="B9DCA796">
      <w:start w:val="1"/>
      <w:numFmt w:val="bullet"/>
      <w:lvlText w:val="o"/>
      <w:lvlJc w:val="left"/>
      <w:pPr>
        <w:ind w:left="4346"/>
      </w:pPr>
      <w:rPr>
        <w:rFonts w:ascii="Courier New" w:eastAsia="Courier New" w:hAnsi="Courier New" w:cs="Courier New"/>
        <w:b w:val="0"/>
        <w:i w:val="0"/>
        <w:strike w:val="0"/>
        <w:dstrike w:val="0"/>
        <w:color w:val="000000"/>
        <w:sz w:val="21"/>
        <w:szCs w:val="21"/>
        <w:u w:val="none" w:color="000000"/>
        <w:bdr w:val="none" w:sz="0" w:space="0" w:color="auto"/>
        <w:shd w:val="clear" w:color="auto" w:fill="auto"/>
        <w:vertAlign w:val="baseline"/>
      </w:rPr>
    </w:lvl>
    <w:lvl w:ilvl="5" w:tplc="A9F6C654">
      <w:start w:val="1"/>
      <w:numFmt w:val="bullet"/>
      <w:lvlText w:val="▪"/>
      <w:lvlJc w:val="left"/>
      <w:pPr>
        <w:ind w:left="5066"/>
      </w:pPr>
      <w:rPr>
        <w:rFonts w:ascii="Courier New" w:eastAsia="Courier New" w:hAnsi="Courier New" w:cs="Courier New"/>
        <w:b w:val="0"/>
        <w:i w:val="0"/>
        <w:strike w:val="0"/>
        <w:dstrike w:val="0"/>
        <w:color w:val="000000"/>
        <w:sz w:val="21"/>
        <w:szCs w:val="21"/>
        <w:u w:val="none" w:color="000000"/>
        <w:bdr w:val="none" w:sz="0" w:space="0" w:color="auto"/>
        <w:shd w:val="clear" w:color="auto" w:fill="auto"/>
        <w:vertAlign w:val="baseline"/>
      </w:rPr>
    </w:lvl>
    <w:lvl w:ilvl="6" w:tplc="2FC88B3C">
      <w:start w:val="1"/>
      <w:numFmt w:val="bullet"/>
      <w:lvlText w:val="•"/>
      <w:lvlJc w:val="left"/>
      <w:pPr>
        <w:ind w:left="5786"/>
      </w:pPr>
      <w:rPr>
        <w:rFonts w:ascii="Courier New" w:eastAsia="Courier New" w:hAnsi="Courier New" w:cs="Courier New"/>
        <w:b w:val="0"/>
        <w:i w:val="0"/>
        <w:strike w:val="0"/>
        <w:dstrike w:val="0"/>
        <w:color w:val="000000"/>
        <w:sz w:val="21"/>
        <w:szCs w:val="21"/>
        <w:u w:val="none" w:color="000000"/>
        <w:bdr w:val="none" w:sz="0" w:space="0" w:color="auto"/>
        <w:shd w:val="clear" w:color="auto" w:fill="auto"/>
        <w:vertAlign w:val="baseline"/>
      </w:rPr>
    </w:lvl>
    <w:lvl w:ilvl="7" w:tplc="05FE517E">
      <w:start w:val="1"/>
      <w:numFmt w:val="bullet"/>
      <w:lvlText w:val="o"/>
      <w:lvlJc w:val="left"/>
      <w:pPr>
        <w:ind w:left="6506"/>
      </w:pPr>
      <w:rPr>
        <w:rFonts w:ascii="Courier New" w:eastAsia="Courier New" w:hAnsi="Courier New" w:cs="Courier New"/>
        <w:b w:val="0"/>
        <w:i w:val="0"/>
        <w:strike w:val="0"/>
        <w:dstrike w:val="0"/>
        <w:color w:val="000000"/>
        <w:sz w:val="21"/>
        <w:szCs w:val="21"/>
        <w:u w:val="none" w:color="000000"/>
        <w:bdr w:val="none" w:sz="0" w:space="0" w:color="auto"/>
        <w:shd w:val="clear" w:color="auto" w:fill="auto"/>
        <w:vertAlign w:val="baseline"/>
      </w:rPr>
    </w:lvl>
    <w:lvl w:ilvl="8" w:tplc="E452C9C4">
      <w:start w:val="1"/>
      <w:numFmt w:val="bullet"/>
      <w:lvlText w:val="▪"/>
      <w:lvlJc w:val="left"/>
      <w:pPr>
        <w:ind w:left="7226"/>
      </w:pPr>
      <w:rPr>
        <w:rFonts w:ascii="Courier New" w:eastAsia="Courier New" w:hAnsi="Courier New" w:cs="Courier New"/>
        <w:b w:val="0"/>
        <w:i w:val="0"/>
        <w:strike w:val="0"/>
        <w:dstrike w:val="0"/>
        <w:color w:val="000000"/>
        <w:sz w:val="21"/>
        <w:szCs w:val="21"/>
        <w:u w:val="none" w:color="000000"/>
        <w:bdr w:val="none" w:sz="0" w:space="0" w:color="auto"/>
        <w:shd w:val="clear" w:color="auto" w:fill="auto"/>
        <w:vertAlign w:val="baseline"/>
      </w:rPr>
    </w:lvl>
  </w:abstractNum>
  <w:abstractNum w:abstractNumId="7" w15:restartNumberingAfterBreak="0">
    <w:nsid w:val="21805B79"/>
    <w:multiLevelType w:val="hybridMultilevel"/>
    <w:tmpl w:val="EC1C9A6C"/>
    <w:lvl w:ilvl="0" w:tplc="B4A6DD1E">
      <w:start w:val="1"/>
      <w:numFmt w:val="bullet"/>
      <w:lvlText w:val="-"/>
      <w:lvlJc w:val="left"/>
      <w:pPr>
        <w:ind w:left="701"/>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7910DF0E">
      <w:start w:val="1"/>
      <w:numFmt w:val="bullet"/>
      <w:lvlText w:val="o"/>
      <w:lvlJc w:val="left"/>
      <w:pPr>
        <w:ind w:left="143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B052B056">
      <w:start w:val="1"/>
      <w:numFmt w:val="bullet"/>
      <w:lvlText w:val="▪"/>
      <w:lvlJc w:val="left"/>
      <w:pPr>
        <w:ind w:left="215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57A2473C">
      <w:start w:val="1"/>
      <w:numFmt w:val="bullet"/>
      <w:lvlText w:val="•"/>
      <w:lvlJc w:val="left"/>
      <w:pPr>
        <w:ind w:left="287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235A8246">
      <w:start w:val="1"/>
      <w:numFmt w:val="bullet"/>
      <w:lvlText w:val="o"/>
      <w:lvlJc w:val="left"/>
      <w:pPr>
        <w:ind w:left="359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5C3CCC54">
      <w:start w:val="1"/>
      <w:numFmt w:val="bullet"/>
      <w:lvlText w:val="▪"/>
      <w:lvlJc w:val="left"/>
      <w:pPr>
        <w:ind w:left="43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2C7C1B98">
      <w:start w:val="1"/>
      <w:numFmt w:val="bullet"/>
      <w:lvlText w:val="•"/>
      <w:lvlJc w:val="left"/>
      <w:pPr>
        <w:ind w:left="503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E87688C0">
      <w:start w:val="1"/>
      <w:numFmt w:val="bullet"/>
      <w:lvlText w:val="o"/>
      <w:lvlJc w:val="left"/>
      <w:pPr>
        <w:ind w:left="575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94CCC734">
      <w:start w:val="1"/>
      <w:numFmt w:val="bullet"/>
      <w:lvlText w:val="▪"/>
      <w:lvlJc w:val="left"/>
      <w:pPr>
        <w:ind w:left="647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25BE284D"/>
    <w:multiLevelType w:val="hybridMultilevel"/>
    <w:tmpl w:val="A90472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2CB58EB"/>
    <w:multiLevelType w:val="hybridMultilevel"/>
    <w:tmpl w:val="CB02C3F8"/>
    <w:lvl w:ilvl="0" w:tplc="82BCEBAE">
      <w:start w:val="1"/>
      <w:numFmt w:val="bullet"/>
      <w:lvlText w:val="-"/>
      <w:lvlJc w:val="left"/>
      <w:pPr>
        <w:ind w:left="701"/>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1FA6A840">
      <w:start w:val="1"/>
      <w:numFmt w:val="bullet"/>
      <w:lvlText w:val="o"/>
      <w:lvlJc w:val="left"/>
      <w:pPr>
        <w:ind w:left="1343"/>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3FB436FC">
      <w:start w:val="1"/>
      <w:numFmt w:val="bullet"/>
      <w:lvlText w:val="▪"/>
      <w:lvlJc w:val="left"/>
      <w:pPr>
        <w:ind w:left="2063"/>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B99AF030">
      <w:start w:val="1"/>
      <w:numFmt w:val="bullet"/>
      <w:lvlText w:val="•"/>
      <w:lvlJc w:val="left"/>
      <w:pPr>
        <w:ind w:left="2783"/>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F8BCCBE2">
      <w:start w:val="1"/>
      <w:numFmt w:val="bullet"/>
      <w:lvlText w:val="o"/>
      <w:lvlJc w:val="left"/>
      <w:pPr>
        <w:ind w:left="3503"/>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1066573C">
      <w:start w:val="1"/>
      <w:numFmt w:val="bullet"/>
      <w:lvlText w:val="▪"/>
      <w:lvlJc w:val="left"/>
      <w:pPr>
        <w:ind w:left="4223"/>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2BB418FA">
      <w:start w:val="1"/>
      <w:numFmt w:val="bullet"/>
      <w:lvlText w:val="•"/>
      <w:lvlJc w:val="left"/>
      <w:pPr>
        <w:ind w:left="4943"/>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B874BA9A">
      <w:start w:val="1"/>
      <w:numFmt w:val="bullet"/>
      <w:lvlText w:val="o"/>
      <w:lvlJc w:val="left"/>
      <w:pPr>
        <w:ind w:left="5663"/>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56A6776C">
      <w:start w:val="1"/>
      <w:numFmt w:val="bullet"/>
      <w:lvlText w:val="▪"/>
      <w:lvlJc w:val="left"/>
      <w:pPr>
        <w:ind w:left="6383"/>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0" w15:restartNumberingAfterBreak="0">
    <w:nsid w:val="3EA46495"/>
    <w:multiLevelType w:val="hybridMultilevel"/>
    <w:tmpl w:val="D3BC50A4"/>
    <w:lvl w:ilvl="0" w:tplc="666843F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EB314A6"/>
    <w:multiLevelType w:val="hybridMultilevel"/>
    <w:tmpl w:val="9BDA7BB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0065FA5"/>
    <w:multiLevelType w:val="hybridMultilevel"/>
    <w:tmpl w:val="02B2D86C"/>
    <w:lvl w:ilvl="0" w:tplc="040C0003">
      <w:start w:val="1"/>
      <w:numFmt w:val="bullet"/>
      <w:lvlText w:val="o"/>
      <w:lvlJc w:val="left"/>
      <w:pPr>
        <w:ind w:left="1550" w:hanging="360"/>
      </w:pPr>
      <w:rPr>
        <w:rFonts w:ascii="Courier New" w:hAnsi="Courier New" w:cs="Courier New" w:hint="default"/>
      </w:rPr>
    </w:lvl>
    <w:lvl w:ilvl="1" w:tplc="040C0003" w:tentative="1">
      <w:start w:val="1"/>
      <w:numFmt w:val="bullet"/>
      <w:lvlText w:val="o"/>
      <w:lvlJc w:val="left"/>
      <w:pPr>
        <w:ind w:left="2270" w:hanging="360"/>
      </w:pPr>
      <w:rPr>
        <w:rFonts w:ascii="Courier New" w:hAnsi="Courier New" w:cs="Courier New" w:hint="default"/>
      </w:rPr>
    </w:lvl>
    <w:lvl w:ilvl="2" w:tplc="040C0005" w:tentative="1">
      <w:start w:val="1"/>
      <w:numFmt w:val="bullet"/>
      <w:lvlText w:val=""/>
      <w:lvlJc w:val="left"/>
      <w:pPr>
        <w:ind w:left="2990" w:hanging="360"/>
      </w:pPr>
      <w:rPr>
        <w:rFonts w:ascii="Wingdings" w:hAnsi="Wingdings" w:hint="default"/>
      </w:rPr>
    </w:lvl>
    <w:lvl w:ilvl="3" w:tplc="040C0001" w:tentative="1">
      <w:start w:val="1"/>
      <w:numFmt w:val="bullet"/>
      <w:lvlText w:val=""/>
      <w:lvlJc w:val="left"/>
      <w:pPr>
        <w:ind w:left="3710" w:hanging="360"/>
      </w:pPr>
      <w:rPr>
        <w:rFonts w:ascii="Symbol" w:hAnsi="Symbol" w:hint="default"/>
      </w:rPr>
    </w:lvl>
    <w:lvl w:ilvl="4" w:tplc="040C0003" w:tentative="1">
      <w:start w:val="1"/>
      <w:numFmt w:val="bullet"/>
      <w:lvlText w:val="o"/>
      <w:lvlJc w:val="left"/>
      <w:pPr>
        <w:ind w:left="4430" w:hanging="360"/>
      </w:pPr>
      <w:rPr>
        <w:rFonts w:ascii="Courier New" w:hAnsi="Courier New" w:cs="Courier New" w:hint="default"/>
      </w:rPr>
    </w:lvl>
    <w:lvl w:ilvl="5" w:tplc="040C0005" w:tentative="1">
      <w:start w:val="1"/>
      <w:numFmt w:val="bullet"/>
      <w:lvlText w:val=""/>
      <w:lvlJc w:val="left"/>
      <w:pPr>
        <w:ind w:left="5150" w:hanging="360"/>
      </w:pPr>
      <w:rPr>
        <w:rFonts w:ascii="Wingdings" w:hAnsi="Wingdings" w:hint="default"/>
      </w:rPr>
    </w:lvl>
    <w:lvl w:ilvl="6" w:tplc="040C0001" w:tentative="1">
      <w:start w:val="1"/>
      <w:numFmt w:val="bullet"/>
      <w:lvlText w:val=""/>
      <w:lvlJc w:val="left"/>
      <w:pPr>
        <w:ind w:left="5870" w:hanging="360"/>
      </w:pPr>
      <w:rPr>
        <w:rFonts w:ascii="Symbol" w:hAnsi="Symbol" w:hint="default"/>
      </w:rPr>
    </w:lvl>
    <w:lvl w:ilvl="7" w:tplc="040C0003" w:tentative="1">
      <w:start w:val="1"/>
      <w:numFmt w:val="bullet"/>
      <w:lvlText w:val="o"/>
      <w:lvlJc w:val="left"/>
      <w:pPr>
        <w:ind w:left="6590" w:hanging="360"/>
      </w:pPr>
      <w:rPr>
        <w:rFonts w:ascii="Courier New" w:hAnsi="Courier New" w:cs="Courier New" w:hint="default"/>
      </w:rPr>
    </w:lvl>
    <w:lvl w:ilvl="8" w:tplc="040C0005" w:tentative="1">
      <w:start w:val="1"/>
      <w:numFmt w:val="bullet"/>
      <w:lvlText w:val=""/>
      <w:lvlJc w:val="left"/>
      <w:pPr>
        <w:ind w:left="7310" w:hanging="360"/>
      </w:pPr>
      <w:rPr>
        <w:rFonts w:ascii="Wingdings" w:hAnsi="Wingdings" w:hint="default"/>
      </w:rPr>
    </w:lvl>
  </w:abstractNum>
  <w:abstractNum w:abstractNumId="13" w15:restartNumberingAfterBreak="0">
    <w:nsid w:val="45ED54EA"/>
    <w:multiLevelType w:val="hybridMultilevel"/>
    <w:tmpl w:val="FBD26B08"/>
    <w:lvl w:ilvl="0" w:tplc="104CAF24">
      <w:start w:val="10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CFC18F9"/>
    <w:multiLevelType w:val="hybridMultilevel"/>
    <w:tmpl w:val="9940CF8A"/>
    <w:lvl w:ilvl="0" w:tplc="104CAF24">
      <w:start w:val="101"/>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8770F88"/>
    <w:multiLevelType w:val="hybridMultilevel"/>
    <w:tmpl w:val="1020D7DA"/>
    <w:lvl w:ilvl="0" w:tplc="A2C29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E2925B0"/>
    <w:multiLevelType w:val="hybridMultilevel"/>
    <w:tmpl w:val="089E0346"/>
    <w:lvl w:ilvl="0" w:tplc="A2C29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EAC456A"/>
    <w:multiLevelType w:val="hybridMultilevel"/>
    <w:tmpl w:val="6392540A"/>
    <w:lvl w:ilvl="0" w:tplc="82BCEBAE">
      <w:start w:val="1"/>
      <w:numFmt w:val="bullet"/>
      <w:lvlText w:val="-"/>
      <w:lvlJc w:val="left"/>
      <w:pPr>
        <w:ind w:left="1402"/>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40C0003" w:tentative="1">
      <w:start w:val="1"/>
      <w:numFmt w:val="bullet"/>
      <w:lvlText w:val="o"/>
      <w:lvlJc w:val="left"/>
      <w:pPr>
        <w:ind w:left="2141" w:hanging="360"/>
      </w:pPr>
      <w:rPr>
        <w:rFonts w:ascii="Courier New" w:hAnsi="Courier New" w:cs="Courier New" w:hint="default"/>
      </w:rPr>
    </w:lvl>
    <w:lvl w:ilvl="2" w:tplc="040C0005" w:tentative="1">
      <w:start w:val="1"/>
      <w:numFmt w:val="bullet"/>
      <w:lvlText w:val=""/>
      <w:lvlJc w:val="left"/>
      <w:pPr>
        <w:ind w:left="2861" w:hanging="360"/>
      </w:pPr>
      <w:rPr>
        <w:rFonts w:ascii="Wingdings" w:hAnsi="Wingdings" w:hint="default"/>
      </w:rPr>
    </w:lvl>
    <w:lvl w:ilvl="3" w:tplc="040C0001" w:tentative="1">
      <w:start w:val="1"/>
      <w:numFmt w:val="bullet"/>
      <w:lvlText w:val=""/>
      <w:lvlJc w:val="left"/>
      <w:pPr>
        <w:ind w:left="3581" w:hanging="360"/>
      </w:pPr>
      <w:rPr>
        <w:rFonts w:ascii="Symbol" w:hAnsi="Symbol" w:hint="default"/>
      </w:rPr>
    </w:lvl>
    <w:lvl w:ilvl="4" w:tplc="040C0003" w:tentative="1">
      <w:start w:val="1"/>
      <w:numFmt w:val="bullet"/>
      <w:lvlText w:val="o"/>
      <w:lvlJc w:val="left"/>
      <w:pPr>
        <w:ind w:left="4301" w:hanging="360"/>
      </w:pPr>
      <w:rPr>
        <w:rFonts w:ascii="Courier New" w:hAnsi="Courier New" w:cs="Courier New" w:hint="default"/>
      </w:rPr>
    </w:lvl>
    <w:lvl w:ilvl="5" w:tplc="040C0005" w:tentative="1">
      <w:start w:val="1"/>
      <w:numFmt w:val="bullet"/>
      <w:lvlText w:val=""/>
      <w:lvlJc w:val="left"/>
      <w:pPr>
        <w:ind w:left="5021" w:hanging="360"/>
      </w:pPr>
      <w:rPr>
        <w:rFonts w:ascii="Wingdings" w:hAnsi="Wingdings" w:hint="default"/>
      </w:rPr>
    </w:lvl>
    <w:lvl w:ilvl="6" w:tplc="040C0001" w:tentative="1">
      <w:start w:val="1"/>
      <w:numFmt w:val="bullet"/>
      <w:lvlText w:val=""/>
      <w:lvlJc w:val="left"/>
      <w:pPr>
        <w:ind w:left="5741" w:hanging="360"/>
      </w:pPr>
      <w:rPr>
        <w:rFonts w:ascii="Symbol" w:hAnsi="Symbol" w:hint="default"/>
      </w:rPr>
    </w:lvl>
    <w:lvl w:ilvl="7" w:tplc="040C0003" w:tentative="1">
      <w:start w:val="1"/>
      <w:numFmt w:val="bullet"/>
      <w:lvlText w:val="o"/>
      <w:lvlJc w:val="left"/>
      <w:pPr>
        <w:ind w:left="6461" w:hanging="360"/>
      </w:pPr>
      <w:rPr>
        <w:rFonts w:ascii="Courier New" w:hAnsi="Courier New" w:cs="Courier New" w:hint="default"/>
      </w:rPr>
    </w:lvl>
    <w:lvl w:ilvl="8" w:tplc="040C0005" w:tentative="1">
      <w:start w:val="1"/>
      <w:numFmt w:val="bullet"/>
      <w:lvlText w:val=""/>
      <w:lvlJc w:val="left"/>
      <w:pPr>
        <w:ind w:left="7181" w:hanging="360"/>
      </w:pPr>
      <w:rPr>
        <w:rFonts w:ascii="Wingdings" w:hAnsi="Wingdings" w:hint="default"/>
      </w:rPr>
    </w:lvl>
  </w:abstractNum>
  <w:abstractNum w:abstractNumId="18" w15:restartNumberingAfterBreak="0">
    <w:nsid w:val="624A74B8"/>
    <w:multiLevelType w:val="hybridMultilevel"/>
    <w:tmpl w:val="31341612"/>
    <w:lvl w:ilvl="0" w:tplc="A2C29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4B1715"/>
    <w:multiLevelType w:val="hybridMultilevel"/>
    <w:tmpl w:val="81EE1AB0"/>
    <w:lvl w:ilvl="0" w:tplc="317A8FDC">
      <w:numFmt w:val="bullet"/>
      <w:lvlText w:val="-"/>
      <w:lvlJc w:val="left"/>
      <w:pPr>
        <w:ind w:left="720" w:hanging="360"/>
      </w:pPr>
      <w:rPr>
        <w:rFonts w:ascii="Calibri" w:eastAsia="Times New Roman" w:hAnsi="Calibri"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38C50DB"/>
    <w:multiLevelType w:val="hybridMultilevel"/>
    <w:tmpl w:val="F30C9342"/>
    <w:lvl w:ilvl="0" w:tplc="2F2E878E">
      <w:start w:val="1"/>
      <w:numFmt w:val="bullet"/>
      <w:lvlText w:val="-"/>
      <w:lvlJc w:val="left"/>
      <w:pPr>
        <w:ind w:left="345" w:hanging="360"/>
      </w:pPr>
      <w:rPr>
        <w:rFonts w:ascii="Calibri" w:eastAsia="Calibri" w:hAnsi="Calibri" w:cs="Calibri" w:hint="default"/>
      </w:rPr>
    </w:lvl>
    <w:lvl w:ilvl="1" w:tplc="040C0003" w:tentative="1">
      <w:start w:val="1"/>
      <w:numFmt w:val="bullet"/>
      <w:lvlText w:val="o"/>
      <w:lvlJc w:val="left"/>
      <w:pPr>
        <w:ind w:left="1065" w:hanging="360"/>
      </w:pPr>
      <w:rPr>
        <w:rFonts w:ascii="Courier New" w:hAnsi="Courier New" w:cs="Courier New" w:hint="default"/>
      </w:rPr>
    </w:lvl>
    <w:lvl w:ilvl="2" w:tplc="040C0005" w:tentative="1">
      <w:start w:val="1"/>
      <w:numFmt w:val="bullet"/>
      <w:lvlText w:val=""/>
      <w:lvlJc w:val="left"/>
      <w:pPr>
        <w:ind w:left="1785" w:hanging="360"/>
      </w:pPr>
      <w:rPr>
        <w:rFonts w:ascii="Wingdings" w:hAnsi="Wingdings" w:hint="default"/>
      </w:rPr>
    </w:lvl>
    <w:lvl w:ilvl="3" w:tplc="040C0001" w:tentative="1">
      <w:start w:val="1"/>
      <w:numFmt w:val="bullet"/>
      <w:lvlText w:val=""/>
      <w:lvlJc w:val="left"/>
      <w:pPr>
        <w:ind w:left="2505" w:hanging="360"/>
      </w:pPr>
      <w:rPr>
        <w:rFonts w:ascii="Symbol" w:hAnsi="Symbol" w:hint="default"/>
      </w:rPr>
    </w:lvl>
    <w:lvl w:ilvl="4" w:tplc="040C0003" w:tentative="1">
      <w:start w:val="1"/>
      <w:numFmt w:val="bullet"/>
      <w:lvlText w:val="o"/>
      <w:lvlJc w:val="left"/>
      <w:pPr>
        <w:ind w:left="3225" w:hanging="360"/>
      </w:pPr>
      <w:rPr>
        <w:rFonts w:ascii="Courier New" w:hAnsi="Courier New" w:cs="Courier New" w:hint="default"/>
      </w:rPr>
    </w:lvl>
    <w:lvl w:ilvl="5" w:tplc="040C0005" w:tentative="1">
      <w:start w:val="1"/>
      <w:numFmt w:val="bullet"/>
      <w:lvlText w:val=""/>
      <w:lvlJc w:val="left"/>
      <w:pPr>
        <w:ind w:left="3945" w:hanging="360"/>
      </w:pPr>
      <w:rPr>
        <w:rFonts w:ascii="Wingdings" w:hAnsi="Wingdings" w:hint="default"/>
      </w:rPr>
    </w:lvl>
    <w:lvl w:ilvl="6" w:tplc="040C0001" w:tentative="1">
      <w:start w:val="1"/>
      <w:numFmt w:val="bullet"/>
      <w:lvlText w:val=""/>
      <w:lvlJc w:val="left"/>
      <w:pPr>
        <w:ind w:left="4665" w:hanging="360"/>
      </w:pPr>
      <w:rPr>
        <w:rFonts w:ascii="Symbol" w:hAnsi="Symbol" w:hint="default"/>
      </w:rPr>
    </w:lvl>
    <w:lvl w:ilvl="7" w:tplc="040C0003" w:tentative="1">
      <w:start w:val="1"/>
      <w:numFmt w:val="bullet"/>
      <w:lvlText w:val="o"/>
      <w:lvlJc w:val="left"/>
      <w:pPr>
        <w:ind w:left="5385" w:hanging="360"/>
      </w:pPr>
      <w:rPr>
        <w:rFonts w:ascii="Courier New" w:hAnsi="Courier New" w:cs="Courier New" w:hint="default"/>
      </w:rPr>
    </w:lvl>
    <w:lvl w:ilvl="8" w:tplc="040C0005" w:tentative="1">
      <w:start w:val="1"/>
      <w:numFmt w:val="bullet"/>
      <w:lvlText w:val=""/>
      <w:lvlJc w:val="left"/>
      <w:pPr>
        <w:ind w:left="6105" w:hanging="360"/>
      </w:pPr>
      <w:rPr>
        <w:rFonts w:ascii="Wingdings" w:hAnsi="Wingdings" w:hint="default"/>
      </w:rPr>
    </w:lvl>
  </w:abstractNum>
  <w:abstractNum w:abstractNumId="21" w15:restartNumberingAfterBreak="0">
    <w:nsid w:val="648509E8"/>
    <w:multiLevelType w:val="hybridMultilevel"/>
    <w:tmpl w:val="7C52C782"/>
    <w:lvl w:ilvl="0" w:tplc="5B80D588">
      <w:start w:val="1"/>
      <w:numFmt w:val="bullet"/>
      <w:lvlText w:val="-"/>
      <w:lvlJc w:val="left"/>
      <w:pPr>
        <w:ind w:left="806"/>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5EEA99D2">
      <w:start w:val="1"/>
      <w:numFmt w:val="bullet"/>
      <w:lvlText w:val="o"/>
      <w:lvlJc w:val="left"/>
      <w:pPr>
        <w:ind w:left="153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90EC438A">
      <w:start w:val="1"/>
      <w:numFmt w:val="bullet"/>
      <w:lvlText w:val="▪"/>
      <w:lvlJc w:val="left"/>
      <w:pPr>
        <w:ind w:left="225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65FE5412">
      <w:start w:val="1"/>
      <w:numFmt w:val="bullet"/>
      <w:lvlText w:val="•"/>
      <w:lvlJc w:val="left"/>
      <w:pPr>
        <w:ind w:left="297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A87E72E0">
      <w:start w:val="1"/>
      <w:numFmt w:val="bullet"/>
      <w:lvlText w:val="o"/>
      <w:lvlJc w:val="left"/>
      <w:pPr>
        <w:ind w:left="369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92F2CC94">
      <w:start w:val="1"/>
      <w:numFmt w:val="bullet"/>
      <w:lvlText w:val="▪"/>
      <w:lvlJc w:val="left"/>
      <w:pPr>
        <w:ind w:left="441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F9AE1104">
      <w:start w:val="1"/>
      <w:numFmt w:val="bullet"/>
      <w:lvlText w:val="•"/>
      <w:lvlJc w:val="left"/>
      <w:pPr>
        <w:ind w:left="513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423EAD2E">
      <w:start w:val="1"/>
      <w:numFmt w:val="bullet"/>
      <w:lvlText w:val="o"/>
      <w:lvlJc w:val="left"/>
      <w:pPr>
        <w:ind w:left="585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47FE589A">
      <w:start w:val="1"/>
      <w:numFmt w:val="bullet"/>
      <w:lvlText w:val="▪"/>
      <w:lvlJc w:val="left"/>
      <w:pPr>
        <w:ind w:left="6579"/>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22" w15:restartNumberingAfterBreak="0">
    <w:nsid w:val="64A42F14"/>
    <w:multiLevelType w:val="hybridMultilevel"/>
    <w:tmpl w:val="AB3498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9146FE1"/>
    <w:multiLevelType w:val="hybridMultilevel"/>
    <w:tmpl w:val="0CF8D48A"/>
    <w:lvl w:ilvl="0" w:tplc="040C0001">
      <w:start w:val="1"/>
      <w:numFmt w:val="bullet"/>
      <w:lvlText w:val=""/>
      <w:lvlJc w:val="left"/>
      <w:pPr>
        <w:ind w:left="705" w:hanging="360"/>
      </w:pPr>
      <w:rPr>
        <w:rFonts w:ascii="Symbol" w:hAnsi="Symbol" w:hint="default"/>
      </w:rPr>
    </w:lvl>
    <w:lvl w:ilvl="1" w:tplc="040C0003" w:tentative="1">
      <w:start w:val="1"/>
      <w:numFmt w:val="bullet"/>
      <w:lvlText w:val="o"/>
      <w:lvlJc w:val="left"/>
      <w:pPr>
        <w:ind w:left="1425" w:hanging="360"/>
      </w:pPr>
      <w:rPr>
        <w:rFonts w:ascii="Courier New" w:hAnsi="Courier New" w:cs="Courier New" w:hint="default"/>
      </w:rPr>
    </w:lvl>
    <w:lvl w:ilvl="2" w:tplc="040C0005" w:tentative="1">
      <w:start w:val="1"/>
      <w:numFmt w:val="bullet"/>
      <w:lvlText w:val=""/>
      <w:lvlJc w:val="left"/>
      <w:pPr>
        <w:ind w:left="2145" w:hanging="360"/>
      </w:pPr>
      <w:rPr>
        <w:rFonts w:ascii="Wingdings" w:hAnsi="Wingdings" w:hint="default"/>
      </w:rPr>
    </w:lvl>
    <w:lvl w:ilvl="3" w:tplc="040C0001" w:tentative="1">
      <w:start w:val="1"/>
      <w:numFmt w:val="bullet"/>
      <w:lvlText w:val=""/>
      <w:lvlJc w:val="left"/>
      <w:pPr>
        <w:ind w:left="2865" w:hanging="360"/>
      </w:pPr>
      <w:rPr>
        <w:rFonts w:ascii="Symbol" w:hAnsi="Symbol" w:hint="default"/>
      </w:rPr>
    </w:lvl>
    <w:lvl w:ilvl="4" w:tplc="040C0003" w:tentative="1">
      <w:start w:val="1"/>
      <w:numFmt w:val="bullet"/>
      <w:lvlText w:val="o"/>
      <w:lvlJc w:val="left"/>
      <w:pPr>
        <w:ind w:left="3585" w:hanging="360"/>
      </w:pPr>
      <w:rPr>
        <w:rFonts w:ascii="Courier New" w:hAnsi="Courier New" w:cs="Courier New" w:hint="default"/>
      </w:rPr>
    </w:lvl>
    <w:lvl w:ilvl="5" w:tplc="040C0005" w:tentative="1">
      <w:start w:val="1"/>
      <w:numFmt w:val="bullet"/>
      <w:lvlText w:val=""/>
      <w:lvlJc w:val="left"/>
      <w:pPr>
        <w:ind w:left="4305" w:hanging="360"/>
      </w:pPr>
      <w:rPr>
        <w:rFonts w:ascii="Wingdings" w:hAnsi="Wingdings" w:hint="default"/>
      </w:rPr>
    </w:lvl>
    <w:lvl w:ilvl="6" w:tplc="040C0001" w:tentative="1">
      <w:start w:val="1"/>
      <w:numFmt w:val="bullet"/>
      <w:lvlText w:val=""/>
      <w:lvlJc w:val="left"/>
      <w:pPr>
        <w:ind w:left="5025" w:hanging="360"/>
      </w:pPr>
      <w:rPr>
        <w:rFonts w:ascii="Symbol" w:hAnsi="Symbol" w:hint="default"/>
      </w:rPr>
    </w:lvl>
    <w:lvl w:ilvl="7" w:tplc="040C0003" w:tentative="1">
      <w:start w:val="1"/>
      <w:numFmt w:val="bullet"/>
      <w:lvlText w:val="o"/>
      <w:lvlJc w:val="left"/>
      <w:pPr>
        <w:ind w:left="5745" w:hanging="360"/>
      </w:pPr>
      <w:rPr>
        <w:rFonts w:ascii="Courier New" w:hAnsi="Courier New" w:cs="Courier New" w:hint="default"/>
      </w:rPr>
    </w:lvl>
    <w:lvl w:ilvl="8" w:tplc="040C0005" w:tentative="1">
      <w:start w:val="1"/>
      <w:numFmt w:val="bullet"/>
      <w:lvlText w:val=""/>
      <w:lvlJc w:val="left"/>
      <w:pPr>
        <w:ind w:left="6465" w:hanging="360"/>
      </w:pPr>
      <w:rPr>
        <w:rFonts w:ascii="Wingdings" w:hAnsi="Wingdings" w:hint="default"/>
      </w:rPr>
    </w:lvl>
  </w:abstractNum>
  <w:abstractNum w:abstractNumId="24" w15:restartNumberingAfterBreak="0">
    <w:nsid w:val="72864067"/>
    <w:multiLevelType w:val="hybridMultilevel"/>
    <w:tmpl w:val="D438E82E"/>
    <w:lvl w:ilvl="0" w:tplc="CD9A0776">
      <w:start w:val="1"/>
      <w:numFmt w:val="bullet"/>
      <w:lvlText w:val="-"/>
      <w:lvlJc w:val="left"/>
      <w:pPr>
        <w:ind w:left="701"/>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7EDC3FBA">
      <w:start w:val="1"/>
      <w:numFmt w:val="bullet"/>
      <w:lvlText w:val="o"/>
      <w:lvlJc w:val="left"/>
      <w:pPr>
        <w:ind w:left="140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48486F66">
      <w:start w:val="1"/>
      <w:numFmt w:val="bullet"/>
      <w:lvlText w:val="▪"/>
      <w:lvlJc w:val="left"/>
      <w:pPr>
        <w:ind w:left="212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0B54D826">
      <w:start w:val="1"/>
      <w:numFmt w:val="bullet"/>
      <w:lvlText w:val="•"/>
      <w:lvlJc w:val="left"/>
      <w:pPr>
        <w:ind w:left="284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A2D090E8">
      <w:start w:val="1"/>
      <w:numFmt w:val="bullet"/>
      <w:lvlText w:val="o"/>
      <w:lvlJc w:val="left"/>
      <w:pPr>
        <w:ind w:left="356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B58C347E">
      <w:start w:val="1"/>
      <w:numFmt w:val="bullet"/>
      <w:lvlText w:val="▪"/>
      <w:lvlJc w:val="left"/>
      <w:pPr>
        <w:ind w:left="428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10166B90">
      <w:start w:val="1"/>
      <w:numFmt w:val="bullet"/>
      <w:lvlText w:val="•"/>
      <w:lvlJc w:val="left"/>
      <w:pPr>
        <w:ind w:left="500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0A769528">
      <w:start w:val="1"/>
      <w:numFmt w:val="bullet"/>
      <w:lvlText w:val="o"/>
      <w:lvlJc w:val="left"/>
      <w:pPr>
        <w:ind w:left="572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AA621E86">
      <w:start w:val="1"/>
      <w:numFmt w:val="bullet"/>
      <w:lvlText w:val="▪"/>
      <w:lvlJc w:val="left"/>
      <w:pPr>
        <w:ind w:left="644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25" w15:restartNumberingAfterBreak="0">
    <w:nsid w:val="762F2981"/>
    <w:multiLevelType w:val="hybridMultilevel"/>
    <w:tmpl w:val="0EE02D52"/>
    <w:lvl w:ilvl="0" w:tplc="A2C292B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8535AB8"/>
    <w:multiLevelType w:val="hybridMultilevel"/>
    <w:tmpl w:val="DE948C66"/>
    <w:lvl w:ilvl="0" w:tplc="D53864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D7541D2"/>
    <w:multiLevelType w:val="hybridMultilevel"/>
    <w:tmpl w:val="19EE0FFE"/>
    <w:lvl w:ilvl="0" w:tplc="B8D686F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7F8150B5"/>
    <w:multiLevelType w:val="hybridMultilevel"/>
    <w:tmpl w:val="1196FE8C"/>
    <w:lvl w:ilvl="0" w:tplc="C7A6BB80">
      <w:start w:val="1"/>
      <w:numFmt w:val="decimal"/>
      <w:lvlText w:val="%1."/>
      <w:lvlJc w:val="left"/>
      <w:pPr>
        <w:ind w:left="701"/>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B4025B22">
      <w:start w:val="1"/>
      <w:numFmt w:val="lowerLetter"/>
      <w:lvlText w:val="%2"/>
      <w:lvlJc w:val="left"/>
      <w:pPr>
        <w:ind w:left="143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B1045D0E">
      <w:start w:val="1"/>
      <w:numFmt w:val="lowerRoman"/>
      <w:lvlText w:val="%3"/>
      <w:lvlJc w:val="left"/>
      <w:pPr>
        <w:ind w:left="215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41B061FC">
      <w:start w:val="1"/>
      <w:numFmt w:val="decimal"/>
      <w:lvlText w:val="%4"/>
      <w:lvlJc w:val="left"/>
      <w:pPr>
        <w:ind w:left="287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58C280FE">
      <w:start w:val="1"/>
      <w:numFmt w:val="lowerLetter"/>
      <w:lvlText w:val="%5"/>
      <w:lvlJc w:val="left"/>
      <w:pPr>
        <w:ind w:left="359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F3E2A882">
      <w:start w:val="1"/>
      <w:numFmt w:val="lowerRoman"/>
      <w:lvlText w:val="%6"/>
      <w:lvlJc w:val="left"/>
      <w:pPr>
        <w:ind w:left="431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F8B26B12">
      <w:start w:val="1"/>
      <w:numFmt w:val="decimal"/>
      <w:lvlText w:val="%7"/>
      <w:lvlJc w:val="left"/>
      <w:pPr>
        <w:ind w:left="503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174E7C04">
      <w:start w:val="1"/>
      <w:numFmt w:val="lowerLetter"/>
      <w:lvlText w:val="%8"/>
      <w:lvlJc w:val="left"/>
      <w:pPr>
        <w:ind w:left="575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40E27660">
      <w:start w:val="1"/>
      <w:numFmt w:val="lowerRoman"/>
      <w:lvlText w:val="%9"/>
      <w:lvlJc w:val="left"/>
      <w:pPr>
        <w:ind w:left="647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num w:numId="1">
    <w:abstractNumId w:val="7"/>
  </w:num>
  <w:num w:numId="2">
    <w:abstractNumId w:val="28"/>
  </w:num>
  <w:num w:numId="3">
    <w:abstractNumId w:val="24"/>
  </w:num>
  <w:num w:numId="4">
    <w:abstractNumId w:val="6"/>
  </w:num>
  <w:num w:numId="5">
    <w:abstractNumId w:val="9"/>
  </w:num>
  <w:num w:numId="6">
    <w:abstractNumId w:val="21"/>
  </w:num>
  <w:num w:numId="7">
    <w:abstractNumId w:val="20"/>
  </w:num>
  <w:num w:numId="8">
    <w:abstractNumId w:val="15"/>
  </w:num>
  <w:num w:numId="9">
    <w:abstractNumId w:val="3"/>
  </w:num>
  <w:num w:numId="10">
    <w:abstractNumId w:val="25"/>
  </w:num>
  <w:num w:numId="11">
    <w:abstractNumId w:val="14"/>
  </w:num>
  <w:num w:numId="12">
    <w:abstractNumId w:val="13"/>
  </w:num>
  <w:num w:numId="13">
    <w:abstractNumId w:val="23"/>
  </w:num>
  <w:num w:numId="14">
    <w:abstractNumId w:val="18"/>
  </w:num>
  <w:num w:numId="15">
    <w:abstractNumId w:val="11"/>
  </w:num>
  <w:num w:numId="16">
    <w:abstractNumId w:val="16"/>
  </w:num>
  <w:num w:numId="17">
    <w:abstractNumId w:val="27"/>
  </w:num>
  <w:num w:numId="18">
    <w:abstractNumId w:val="5"/>
  </w:num>
  <w:num w:numId="19">
    <w:abstractNumId w:val="26"/>
  </w:num>
  <w:num w:numId="20">
    <w:abstractNumId w:val="4"/>
  </w:num>
  <w:num w:numId="21">
    <w:abstractNumId w:val="10"/>
  </w:num>
  <w:num w:numId="22">
    <w:abstractNumId w:val="19"/>
  </w:num>
  <w:num w:numId="23">
    <w:abstractNumId w:val="22"/>
  </w:num>
  <w:num w:numId="24">
    <w:abstractNumId w:val="2"/>
  </w:num>
  <w:num w:numId="25">
    <w:abstractNumId w:val="8"/>
  </w:num>
  <w:num w:numId="26">
    <w:abstractNumId w:val="12"/>
  </w:num>
  <w:num w:numId="27">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D43"/>
    <w:rsid w:val="00037827"/>
    <w:rsid w:val="00051326"/>
    <w:rsid w:val="0008455A"/>
    <w:rsid w:val="00093D60"/>
    <w:rsid w:val="0009675F"/>
    <w:rsid w:val="000A4BF9"/>
    <w:rsid w:val="000A53B0"/>
    <w:rsid w:val="001008C6"/>
    <w:rsid w:val="00132471"/>
    <w:rsid w:val="001329EE"/>
    <w:rsid w:val="00135F23"/>
    <w:rsid w:val="00143315"/>
    <w:rsid w:val="00163B27"/>
    <w:rsid w:val="00165FC5"/>
    <w:rsid w:val="00167BAB"/>
    <w:rsid w:val="001927D4"/>
    <w:rsid w:val="001943B8"/>
    <w:rsid w:val="00195A17"/>
    <w:rsid w:val="001D489A"/>
    <w:rsid w:val="001D4AD2"/>
    <w:rsid w:val="001F2BB2"/>
    <w:rsid w:val="00207DA1"/>
    <w:rsid w:val="00231AC1"/>
    <w:rsid w:val="00231CA9"/>
    <w:rsid w:val="00234923"/>
    <w:rsid w:val="002471D2"/>
    <w:rsid w:val="00257160"/>
    <w:rsid w:val="00281DFA"/>
    <w:rsid w:val="00282846"/>
    <w:rsid w:val="002F7FA8"/>
    <w:rsid w:val="00306D43"/>
    <w:rsid w:val="00327C8D"/>
    <w:rsid w:val="00334700"/>
    <w:rsid w:val="00345235"/>
    <w:rsid w:val="00347A68"/>
    <w:rsid w:val="00350370"/>
    <w:rsid w:val="00350741"/>
    <w:rsid w:val="003511F6"/>
    <w:rsid w:val="00367EDC"/>
    <w:rsid w:val="0039478C"/>
    <w:rsid w:val="003A227F"/>
    <w:rsid w:val="003A4F00"/>
    <w:rsid w:val="00407161"/>
    <w:rsid w:val="0042293A"/>
    <w:rsid w:val="00457E19"/>
    <w:rsid w:val="0047411E"/>
    <w:rsid w:val="004C05ED"/>
    <w:rsid w:val="004C57E5"/>
    <w:rsid w:val="00504F2F"/>
    <w:rsid w:val="00544538"/>
    <w:rsid w:val="0055242B"/>
    <w:rsid w:val="0059391F"/>
    <w:rsid w:val="005D5D28"/>
    <w:rsid w:val="005E256B"/>
    <w:rsid w:val="005E3D01"/>
    <w:rsid w:val="005F7C80"/>
    <w:rsid w:val="00665024"/>
    <w:rsid w:val="00692419"/>
    <w:rsid w:val="006A15A2"/>
    <w:rsid w:val="006C6A64"/>
    <w:rsid w:val="006D095B"/>
    <w:rsid w:val="006D42C7"/>
    <w:rsid w:val="007202B6"/>
    <w:rsid w:val="00745AC3"/>
    <w:rsid w:val="007506F9"/>
    <w:rsid w:val="00783F2A"/>
    <w:rsid w:val="00790DB8"/>
    <w:rsid w:val="007967A9"/>
    <w:rsid w:val="007B3A31"/>
    <w:rsid w:val="007B45CD"/>
    <w:rsid w:val="007B5481"/>
    <w:rsid w:val="00836CEB"/>
    <w:rsid w:val="008406F8"/>
    <w:rsid w:val="00846C4D"/>
    <w:rsid w:val="00886FA5"/>
    <w:rsid w:val="00891539"/>
    <w:rsid w:val="008E208B"/>
    <w:rsid w:val="008E4B80"/>
    <w:rsid w:val="008F6CFB"/>
    <w:rsid w:val="00917CFB"/>
    <w:rsid w:val="00935230"/>
    <w:rsid w:val="00941545"/>
    <w:rsid w:val="009459BB"/>
    <w:rsid w:val="009541C8"/>
    <w:rsid w:val="009563E2"/>
    <w:rsid w:val="00977A81"/>
    <w:rsid w:val="009A0D13"/>
    <w:rsid w:val="009E3F62"/>
    <w:rsid w:val="00A019E7"/>
    <w:rsid w:val="00A46139"/>
    <w:rsid w:val="00A55D23"/>
    <w:rsid w:val="00A7565E"/>
    <w:rsid w:val="00AA18C6"/>
    <w:rsid w:val="00AB26B6"/>
    <w:rsid w:val="00AC37B8"/>
    <w:rsid w:val="00AD24FB"/>
    <w:rsid w:val="00AE07F2"/>
    <w:rsid w:val="00AF5C61"/>
    <w:rsid w:val="00B01C3B"/>
    <w:rsid w:val="00B33EFF"/>
    <w:rsid w:val="00B432CB"/>
    <w:rsid w:val="00B74203"/>
    <w:rsid w:val="00B848BB"/>
    <w:rsid w:val="00B910F8"/>
    <w:rsid w:val="00BA4C23"/>
    <w:rsid w:val="00BB1BC3"/>
    <w:rsid w:val="00BB7851"/>
    <w:rsid w:val="00BC5DF3"/>
    <w:rsid w:val="00BD65CD"/>
    <w:rsid w:val="00BD6A2F"/>
    <w:rsid w:val="00BF0CD0"/>
    <w:rsid w:val="00C12872"/>
    <w:rsid w:val="00C14F8C"/>
    <w:rsid w:val="00C858B5"/>
    <w:rsid w:val="00C901DE"/>
    <w:rsid w:val="00C924A5"/>
    <w:rsid w:val="00C92C21"/>
    <w:rsid w:val="00CA3767"/>
    <w:rsid w:val="00CC1F0C"/>
    <w:rsid w:val="00CC48C8"/>
    <w:rsid w:val="00D40002"/>
    <w:rsid w:val="00D534BB"/>
    <w:rsid w:val="00D55CFE"/>
    <w:rsid w:val="00D608F8"/>
    <w:rsid w:val="00D64C2E"/>
    <w:rsid w:val="00D903FE"/>
    <w:rsid w:val="00DA3DB6"/>
    <w:rsid w:val="00DB388F"/>
    <w:rsid w:val="00DD2A08"/>
    <w:rsid w:val="00DD4794"/>
    <w:rsid w:val="00DF6D8B"/>
    <w:rsid w:val="00DF7CD0"/>
    <w:rsid w:val="00DF7CE4"/>
    <w:rsid w:val="00E053D7"/>
    <w:rsid w:val="00E102D4"/>
    <w:rsid w:val="00E4073C"/>
    <w:rsid w:val="00E57384"/>
    <w:rsid w:val="00E6320E"/>
    <w:rsid w:val="00E63D09"/>
    <w:rsid w:val="00E76745"/>
    <w:rsid w:val="00EB4463"/>
    <w:rsid w:val="00EF359A"/>
    <w:rsid w:val="00F1677A"/>
    <w:rsid w:val="00F3356E"/>
    <w:rsid w:val="00F336DA"/>
    <w:rsid w:val="00F41A0A"/>
    <w:rsid w:val="00F441CE"/>
    <w:rsid w:val="00F61F49"/>
    <w:rsid w:val="00F709A0"/>
    <w:rsid w:val="00FA4289"/>
    <w:rsid w:val="00FA78C8"/>
    <w:rsid w:val="00FB48CD"/>
    <w:rsid w:val="00FB7D61"/>
    <w:rsid w:val="00FC0E0A"/>
    <w:rsid w:val="00FE3975"/>
    <w:rsid w:val="00FE54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8CD47"/>
  <w15:docId w15:val="{0AD994F3-A0A3-40D2-9183-A6FC2557E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48" w:lineRule="auto"/>
      <w:ind w:right="2"/>
      <w:jc w:val="both"/>
    </w:pPr>
    <w:rPr>
      <w:rFonts w:ascii="Calibri" w:eastAsia="Calibri" w:hAnsi="Calibri" w:cs="Calibri"/>
      <w:color w:val="000000"/>
      <w:sz w:val="21"/>
    </w:rPr>
  </w:style>
  <w:style w:type="paragraph" w:styleId="Titre1">
    <w:name w:val="heading 1"/>
    <w:next w:val="Normal"/>
    <w:link w:val="Titre1Car"/>
    <w:uiPriority w:val="9"/>
    <w:unhideWhenUsed/>
    <w:qFormat/>
    <w:pPr>
      <w:keepNext/>
      <w:keepLines/>
      <w:spacing w:after="0"/>
      <w:ind w:left="10" w:hanging="10"/>
      <w:outlineLvl w:val="0"/>
    </w:pPr>
    <w:rPr>
      <w:rFonts w:ascii="Calibri" w:eastAsia="Calibri" w:hAnsi="Calibri" w:cs="Calibri"/>
      <w:b/>
      <w:color w:val="000000"/>
      <w:sz w:val="18"/>
    </w:rPr>
  </w:style>
  <w:style w:type="paragraph" w:styleId="Titre2">
    <w:name w:val="heading 2"/>
    <w:next w:val="Normal"/>
    <w:link w:val="Titre2Car"/>
    <w:uiPriority w:val="9"/>
    <w:unhideWhenUsed/>
    <w:qFormat/>
    <w:pPr>
      <w:keepNext/>
      <w:keepLines/>
      <w:spacing w:after="3" w:line="252" w:lineRule="auto"/>
      <w:ind w:left="10" w:hanging="10"/>
      <w:jc w:val="both"/>
      <w:outlineLvl w:val="1"/>
    </w:pPr>
    <w:rPr>
      <w:rFonts w:ascii="Calibri" w:eastAsia="Calibri" w:hAnsi="Calibri" w:cs="Calibri"/>
      <w:b/>
      <w:color w:val="000000"/>
      <w:sz w:val="21"/>
      <w:u w:val="single" w:color="000000"/>
    </w:rPr>
  </w:style>
  <w:style w:type="paragraph" w:styleId="Titre3">
    <w:name w:val="heading 3"/>
    <w:next w:val="Normal"/>
    <w:link w:val="Titre3Car"/>
    <w:uiPriority w:val="9"/>
    <w:unhideWhenUsed/>
    <w:qFormat/>
    <w:pPr>
      <w:keepNext/>
      <w:keepLines/>
      <w:spacing w:after="3" w:line="252" w:lineRule="auto"/>
      <w:ind w:left="10" w:hanging="10"/>
      <w:jc w:val="both"/>
      <w:outlineLvl w:val="2"/>
    </w:pPr>
    <w:rPr>
      <w:rFonts w:ascii="Calibri" w:eastAsia="Calibri" w:hAnsi="Calibri" w:cs="Calibri"/>
      <w:b/>
      <w:color w:val="000000"/>
      <w:sz w:val="21"/>
      <w:u w:val="single"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Calibri" w:eastAsia="Calibri" w:hAnsi="Calibri" w:cs="Calibri"/>
      <w:b/>
      <w:color w:val="000000"/>
      <w:sz w:val="18"/>
    </w:rPr>
  </w:style>
  <w:style w:type="character" w:customStyle="1" w:styleId="Titre2Car">
    <w:name w:val="Titre 2 Car"/>
    <w:link w:val="Titre2"/>
    <w:rPr>
      <w:rFonts w:ascii="Calibri" w:eastAsia="Calibri" w:hAnsi="Calibri" w:cs="Calibri"/>
      <w:b/>
      <w:color w:val="000000"/>
      <w:sz w:val="21"/>
      <w:u w:val="single" w:color="000000"/>
    </w:rPr>
  </w:style>
  <w:style w:type="character" w:customStyle="1" w:styleId="Titre3Car">
    <w:name w:val="Titre 3 Car"/>
    <w:link w:val="Titre3"/>
    <w:rPr>
      <w:rFonts w:ascii="Calibri" w:eastAsia="Calibri" w:hAnsi="Calibri" w:cs="Calibri"/>
      <w:b/>
      <w:color w:val="000000"/>
      <w:sz w:val="21"/>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edebulles">
    <w:name w:val="Balloon Text"/>
    <w:basedOn w:val="Normal"/>
    <w:link w:val="TextedebullesCar"/>
    <w:uiPriority w:val="99"/>
    <w:semiHidden/>
    <w:unhideWhenUsed/>
    <w:rsid w:val="00D4000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40002"/>
    <w:rPr>
      <w:rFonts w:ascii="Tahoma" w:eastAsia="Calibri" w:hAnsi="Tahoma" w:cs="Tahoma"/>
      <w:color w:val="000000"/>
      <w:sz w:val="16"/>
      <w:szCs w:val="16"/>
    </w:rPr>
  </w:style>
  <w:style w:type="paragraph" w:styleId="En-tte">
    <w:name w:val="header"/>
    <w:basedOn w:val="Normal"/>
    <w:link w:val="En-tteCar"/>
    <w:uiPriority w:val="99"/>
    <w:unhideWhenUsed/>
    <w:rsid w:val="00790DB8"/>
    <w:pPr>
      <w:tabs>
        <w:tab w:val="center" w:pos="4536"/>
        <w:tab w:val="right" w:pos="9072"/>
      </w:tabs>
      <w:spacing w:after="0" w:line="240" w:lineRule="auto"/>
    </w:pPr>
  </w:style>
  <w:style w:type="character" w:customStyle="1" w:styleId="En-tteCar">
    <w:name w:val="En-tête Car"/>
    <w:basedOn w:val="Policepardfaut"/>
    <w:link w:val="En-tte"/>
    <w:uiPriority w:val="99"/>
    <w:rsid w:val="00790DB8"/>
    <w:rPr>
      <w:rFonts w:ascii="Calibri" w:eastAsia="Calibri" w:hAnsi="Calibri" w:cs="Calibri"/>
      <w:color w:val="000000"/>
      <w:sz w:val="21"/>
    </w:rPr>
  </w:style>
  <w:style w:type="paragraph" w:styleId="Paragraphedeliste">
    <w:name w:val="List Paragraph"/>
    <w:basedOn w:val="Normal"/>
    <w:uiPriority w:val="34"/>
    <w:qFormat/>
    <w:rsid w:val="001943B8"/>
    <w:pPr>
      <w:spacing w:after="200" w:line="276" w:lineRule="auto"/>
      <w:ind w:left="720" w:right="0"/>
      <w:contextualSpacing/>
      <w:jc w:val="left"/>
    </w:pPr>
    <w:rPr>
      <w:rFonts w:asciiTheme="minorHAnsi" w:eastAsiaTheme="minorHAnsi" w:hAnsiTheme="minorHAnsi" w:cstheme="minorBidi"/>
      <w:color w:val="auto"/>
      <w:sz w:val="22"/>
      <w:lang w:eastAsia="en-US"/>
    </w:rPr>
  </w:style>
  <w:style w:type="table" w:styleId="Grilledutableau">
    <w:name w:val="Table Grid"/>
    <w:basedOn w:val="TableauNormal"/>
    <w:uiPriority w:val="59"/>
    <w:rsid w:val="001943B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1927D4"/>
    <w:pPr>
      <w:spacing w:before="480" w:line="276" w:lineRule="auto"/>
      <w:ind w:left="0" w:firstLine="0"/>
      <w:outlineLvl w:val="9"/>
    </w:pPr>
    <w:rPr>
      <w:rFonts w:asciiTheme="majorHAnsi" w:eastAsiaTheme="majorEastAsia" w:hAnsiTheme="majorHAnsi" w:cstheme="majorBidi"/>
      <w:bCs/>
      <w:color w:val="2E74B5" w:themeColor="accent1" w:themeShade="BF"/>
      <w:sz w:val="28"/>
      <w:szCs w:val="28"/>
    </w:rPr>
  </w:style>
  <w:style w:type="paragraph" w:styleId="TM1">
    <w:name w:val="toc 1"/>
    <w:basedOn w:val="Normal"/>
    <w:next w:val="Normal"/>
    <w:autoRedefine/>
    <w:uiPriority w:val="39"/>
    <w:unhideWhenUsed/>
    <w:rsid w:val="00BB7851"/>
    <w:pPr>
      <w:tabs>
        <w:tab w:val="right" w:leader="dot" w:pos="9151"/>
      </w:tabs>
      <w:spacing w:after="100"/>
    </w:pPr>
  </w:style>
  <w:style w:type="paragraph" w:styleId="TM2">
    <w:name w:val="toc 2"/>
    <w:basedOn w:val="Normal"/>
    <w:next w:val="Normal"/>
    <w:autoRedefine/>
    <w:uiPriority w:val="39"/>
    <w:unhideWhenUsed/>
    <w:rsid w:val="00886FA5"/>
    <w:pPr>
      <w:tabs>
        <w:tab w:val="right" w:leader="dot" w:pos="9151"/>
      </w:tabs>
      <w:spacing w:after="100"/>
      <w:ind w:left="210"/>
    </w:pPr>
  </w:style>
  <w:style w:type="paragraph" w:styleId="TM3">
    <w:name w:val="toc 3"/>
    <w:basedOn w:val="Normal"/>
    <w:next w:val="Normal"/>
    <w:autoRedefine/>
    <w:uiPriority w:val="39"/>
    <w:unhideWhenUsed/>
    <w:rsid w:val="001927D4"/>
    <w:pPr>
      <w:spacing w:after="100"/>
      <w:ind w:left="420"/>
    </w:pPr>
  </w:style>
  <w:style w:type="character" w:styleId="Lienhypertexte">
    <w:name w:val="Hyperlink"/>
    <w:basedOn w:val="Policepardfaut"/>
    <w:uiPriority w:val="99"/>
    <w:unhideWhenUsed/>
    <w:rsid w:val="001927D4"/>
    <w:rPr>
      <w:color w:val="0563C1" w:themeColor="hyperlink"/>
      <w:u w:val="single"/>
    </w:rPr>
  </w:style>
  <w:style w:type="character" w:styleId="Marquedecommentaire">
    <w:name w:val="annotation reference"/>
    <w:basedOn w:val="Policepardfaut"/>
    <w:uiPriority w:val="99"/>
    <w:semiHidden/>
    <w:unhideWhenUsed/>
    <w:rsid w:val="00BB1BC3"/>
    <w:rPr>
      <w:sz w:val="16"/>
      <w:szCs w:val="16"/>
    </w:rPr>
  </w:style>
  <w:style w:type="paragraph" w:styleId="Commentaire">
    <w:name w:val="annotation text"/>
    <w:basedOn w:val="Normal"/>
    <w:link w:val="CommentaireCar"/>
    <w:uiPriority w:val="99"/>
    <w:semiHidden/>
    <w:unhideWhenUsed/>
    <w:rsid w:val="00BB1BC3"/>
    <w:pPr>
      <w:spacing w:line="240" w:lineRule="auto"/>
    </w:pPr>
    <w:rPr>
      <w:sz w:val="20"/>
      <w:szCs w:val="20"/>
    </w:rPr>
  </w:style>
  <w:style w:type="character" w:customStyle="1" w:styleId="CommentaireCar">
    <w:name w:val="Commentaire Car"/>
    <w:basedOn w:val="Policepardfaut"/>
    <w:link w:val="Commentaire"/>
    <w:uiPriority w:val="99"/>
    <w:semiHidden/>
    <w:rsid w:val="00BB1BC3"/>
    <w:rPr>
      <w:rFonts w:ascii="Calibri" w:eastAsia="Calibri" w:hAnsi="Calibri" w:cs="Calibri"/>
      <w:color w:val="000000"/>
      <w:sz w:val="20"/>
      <w:szCs w:val="20"/>
    </w:rPr>
  </w:style>
  <w:style w:type="paragraph" w:styleId="Objetducommentaire">
    <w:name w:val="annotation subject"/>
    <w:basedOn w:val="Commentaire"/>
    <w:next w:val="Commentaire"/>
    <w:link w:val="ObjetducommentaireCar"/>
    <w:uiPriority w:val="99"/>
    <w:semiHidden/>
    <w:unhideWhenUsed/>
    <w:rsid w:val="00BB1BC3"/>
    <w:rPr>
      <w:b/>
      <w:bCs/>
    </w:rPr>
  </w:style>
  <w:style w:type="character" w:customStyle="1" w:styleId="ObjetducommentaireCar">
    <w:name w:val="Objet du commentaire Car"/>
    <w:basedOn w:val="CommentaireCar"/>
    <w:link w:val="Objetducommentaire"/>
    <w:uiPriority w:val="99"/>
    <w:semiHidden/>
    <w:rsid w:val="00BB1BC3"/>
    <w:rPr>
      <w:rFonts w:ascii="Calibri" w:eastAsia="Calibri" w:hAnsi="Calibri" w:cs="Calibri"/>
      <w:b/>
      <w:bCs/>
      <w:color w:val="000000"/>
      <w:sz w:val="20"/>
      <w:szCs w:val="20"/>
    </w:rPr>
  </w:style>
  <w:style w:type="character" w:customStyle="1" w:styleId="CharacterStyle1">
    <w:name w:val="Character Style 1"/>
    <w:uiPriority w:val="99"/>
    <w:rsid w:val="00F41A0A"/>
    <w:rPr>
      <w:rFonts w:ascii="Tahoma" w:hAnsi="Tahoma"/>
      <w:sz w:val="18"/>
    </w:rPr>
  </w:style>
  <w:style w:type="paragraph" w:styleId="Corpsdetexte2">
    <w:name w:val="Body Text 2"/>
    <w:basedOn w:val="Normal"/>
    <w:link w:val="Corpsdetexte2Car"/>
    <w:rsid w:val="00F41A0A"/>
    <w:pPr>
      <w:spacing w:after="120" w:line="480" w:lineRule="auto"/>
      <w:ind w:right="0"/>
      <w:jc w:val="left"/>
    </w:pPr>
    <w:rPr>
      <w:rFonts w:ascii="Times New Roman" w:eastAsia="Times New Roman" w:hAnsi="Times New Roman" w:cs="Times New Roman"/>
      <w:color w:val="auto"/>
      <w:sz w:val="20"/>
      <w:szCs w:val="20"/>
    </w:rPr>
  </w:style>
  <w:style w:type="character" w:customStyle="1" w:styleId="Corpsdetexte2Car">
    <w:name w:val="Corps de texte 2 Car"/>
    <w:basedOn w:val="Policepardfaut"/>
    <w:link w:val="Corpsdetexte2"/>
    <w:rsid w:val="00F41A0A"/>
    <w:rPr>
      <w:rFonts w:ascii="Times New Roman" w:eastAsia="Times New Roman" w:hAnsi="Times New Roman" w:cs="Times New Roman"/>
      <w:sz w:val="20"/>
      <w:szCs w:val="20"/>
    </w:rPr>
  </w:style>
  <w:style w:type="character" w:styleId="CitationHTML">
    <w:name w:val="HTML Cite"/>
    <w:rsid w:val="00F41A0A"/>
    <w:rPr>
      <w:i/>
      <w:iCs/>
    </w:rPr>
  </w:style>
  <w:style w:type="paragraph" w:customStyle="1" w:styleId="Corpsdetexte21">
    <w:name w:val="Corps de texte 21"/>
    <w:basedOn w:val="Normal"/>
    <w:rsid w:val="003A4F00"/>
    <w:pPr>
      <w:suppressAutoHyphens/>
      <w:spacing w:after="120" w:line="480" w:lineRule="auto"/>
      <w:ind w:right="0"/>
      <w:jc w:val="left"/>
    </w:pPr>
    <w:rPr>
      <w:rFonts w:ascii="Times New Roman" w:eastAsia="Times New Roman" w:hAnsi="Times New Roman" w:cs="Times New Roman"/>
      <w:color w:val="auto"/>
      <w:sz w:val="20"/>
      <w:szCs w:val="20"/>
      <w:lang w:eastAsia="ar-SA"/>
    </w:rPr>
  </w:style>
  <w:style w:type="character" w:styleId="Accentuation">
    <w:name w:val="Emphasis"/>
    <w:basedOn w:val="Policepardfaut"/>
    <w:uiPriority w:val="20"/>
    <w:qFormat/>
    <w:rsid w:val="007202B6"/>
    <w:rPr>
      <w:b/>
      <w:bCs/>
      <w:i w:val="0"/>
      <w:iCs w:val="0"/>
    </w:rPr>
  </w:style>
  <w:style w:type="character" w:customStyle="1" w:styleId="st1">
    <w:name w:val="st1"/>
    <w:basedOn w:val="Policepardfaut"/>
    <w:rsid w:val="007202B6"/>
  </w:style>
  <w:style w:type="paragraph" w:styleId="Rvision">
    <w:name w:val="Revision"/>
    <w:hidden/>
    <w:uiPriority w:val="99"/>
    <w:semiHidden/>
    <w:rsid w:val="00D608F8"/>
    <w:pPr>
      <w:spacing w:after="0" w:line="240" w:lineRule="auto"/>
    </w:pPr>
    <w:rPr>
      <w:rFonts w:ascii="Calibri" w:eastAsia="Calibri" w:hAnsi="Calibri" w:cs="Calibri"/>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284754">
      <w:bodyDiv w:val="1"/>
      <w:marLeft w:val="0"/>
      <w:marRight w:val="0"/>
      <w:marTop w:val="0"/>
      <w:marBottom w:val="0"/>
      <w:divBdr>
        <w:top w:val="none" w:sz="0" w:space="0" w:color="auto"/>
        <w:left w:val="none" w:sz="0" w:space="0" w:color="auto"/>
        <w:bottom w:val="none" w:sz="0" w:space="0" w:color="auto"/>
        <w:right w:val="none" w:sz="0" w:space="0" w:color="auto"/>
      </w:divBdr>
    </w:div>
    <w:div w:id="1496533392">
      <w:bodyDiv w:val="1"/>
      <w:marLeft w:val="0"/>
      <w:marRight w:val="0"/>
      <w:marTop w:val="0"/>
      <w:marBottom w:val="0"/>
      <w:divBdr>
        <w:top w:val="none" w:sz="0" w:space="0" w:color="auto"/>
        <w:left w:val="none" w:sz="0" w:space="0" w:color="auto"/>
        <w:bottom w:val="none" w:sz="0" w:space="0" w:color="auto"/>
        <w:right w:val="none" w:sz="0" w:space="0" w:color="auto"/>
      </w:divBdr>
    </w:div>
    <w:div w:id="2103454858">
      <w:bodyDiv w:val="1"/>
      <w:marLeft w:val="0"/>
      <w:marRight w:val="0"/>
      <w:marTop w:val="0"/>
      <w:marBottom w:val="0"/>
      <w:divBdr>
        <w:top w:val="none" w:sz="0" w:space="0" w:color="auto"/>
        <w:left w:val="none" w:sz="0" w:space="0" w:color="auto"/>
        <w:bottom w:val="none" w:sz="0" w:space="0" w:color="auto"/>
        <w:right w:val="none" w:sz="0" w:space="0" w:color="auto"/>
      </w:divBdr>
    </w:div>
    <w:div w:id="21326306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48954-13D6-4135-AF4B-6097A5BB9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1739</TotalTime>
  <Pages>22</Pages>
  <Words>9670</Words>
  <Characters>53190</Characters>
  <Application>Microsoft Office Word</Application>
  <DocSecurity>0</DocSecurity>
  <Lines>443</Lines>
  <Paragraphs>125</Paragraphs>
  <ScaleCrop>false</ScaleCrop>
  <HeadingPairs>
    <vt:vector size="2" baseType="variant">
      <vt:variant>
        <vt:lpstr>Titre</vt:lpstr>
      </vt:variant>
      <vt:variant>
        <vt:i4>1</vt:i4>
      </vt:variant>
    </vt:vector>
  </HeadingPairs>
  <TitlesOfParts>
    <vt:vector size="1" baseType="lpstr">
      <vt:lpstr>CONTRAT DE CONCESSION</vt:lpstr>
    </vt:vector>
  </TitlesOfParts>
  <Company>CHV</Company>
  <LinksUpToDate>false</LinksUpToDate>
  <CharactersWithSpaces>62735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 DE CONCESSION</dc:title>
  <dc:subject/>
  <dc:creator>elfouche</dc:creator>
  <cp:keywords/>
  <cp:lastModifiedBy>Laleure Marie Elise</cp:lastModifiedBy>
  <cp:revision>64</cp:revision>
  <cp:lastPrinted>2019-03-19T10:55:00Z</cp:lastPrinted>
  <dcterms:created xsi:type="dcterms:W3CDTF">2019-02-08T15:03:00Z</dcterms:created>
  <dcterms:modified xsi:type="dcterms:W3CDTF">2026-03-31T14:12:00Z</dcterms:modified>
</cp:coreProperties>
</file>